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B24322" w14:textId="77777777" w:rsidR="00DA0066" w:rsidRDefault="00DA0066" w:rsidP="008B5665">
      <w:pPr>
        <w:spacing w:line="360" w:lineRule="auto"/>
        <w:ind w:firstLineChars="1145" w:firstLine="2748"/>
        <w:rPr>
          <w:rFonts w:ascii="Times New Roman" w:hAnsi="Times New Roman"/>
          <w:b/>
          <w:sz w:val="24"/>
        </w:rPr>
      </w:pPr>
    </w:p>
    <w:p w14:paraId="40C63389" w14:textId="77777777" w:rsidR="009761F5" w:rsidRDefault="009761F5" w:rsidP="009761F5">
      <w:pPr>
        <w:pStyle w:val="p5"/>
        <w:ind w:left="0"/>
        <w:rPr>
          <w:sz w:val="28"/>
          <w:szCs w:val="28"/>
        </w:rPr>
      </w:pPr>
    </w:p>
    <w:p w14:paraId="0EB3F3DA" w14:textId="77777777" w:rsidR="00127C47" w:rsidRDefault="009761F5" w:rsidP="00127C47">
      <w:pPr>
        <w:pStyle w:val="p5"/>
        <w:ind w:left="0"/>
        <w:jc w:val="center"/>
        <w:rPr>
          <w:sz w:val="32"/>
          <w:szCs w:val="32"/>
        </w:rPr>
      </w:pPr>
      <w:r w:rsidRPr="00127C47">
        <w:rPr>
          <w:sz w:val="32"/>
          <w:szCs w:val="32"/>
        </w:rPr>
        <w:t xml:space="preserve">INTERNATIONAL TRIBUNAL FOR </w:t>
      </w:r>
    </w:p>
    <w:p w14:paraId="289EA6F2" w14:textId="77777777" w:rsidR="009761F5" w:rsidRPr="00127C47" w:rsidRDefault="009761F5" w:rsidP="00127C47">
      <w:pPr>
        <w:pStyle w:val="p5"/>
        <w:ind w:left="0"/>
        <w:jc w:val="center"/>
        <w:rPr>
          <w:sz w:val="32"/>
          <w:szCs w:val="32"/>
        </w:rPr>
      </w:pPr>
      <w:r w:rsidRPr="00127C47">
        <w:rPr>
          <w:sz w:val="32"/>
          <w:szCs w:val="32"/>
        </w:rPr>
        <w:t>THE LAW OF THE SEA</w:t>
      </w:r>
    </w:p>
    <w:p w14:paraId="697766F5" w14:textId="77777777" w:rsidR="00127C47" w:rsidRDefault="00127C47" w:rsidP="00127C47">
      <w:pPr>
        <w:pStyle w:val="p6"/>
        <w:ind w:left="0"/>
        <w:rPr>
          <w:b/>
          <w:bCs/>
          <w:sz w:val="32"/>
          <w:szCs w:val="32"/>
        </w:rPr>
      </w:pPr>
    </w:p>
    <w:p w14:paraId="24B5A510" w14:textId="77777777" w:rsidR="009761F5" w:rsidRPr="00127C47" w:rsidRDefault="009761F5" w:rsidP="00127C47">
      <w:pPr>
        <w:pStyle w:val="p6"/>
        <w:ind w:left="0"/>
        <w:rPr>
          <w:sz w:val="32"/>
          <w:szCs w:val="32"/>
        </w:rPr>
      </w:pPr>
      <w:r w:rsidRPr="00127C47">
        <w:rPr>
          <w:b/>
          <w:bCs/>
          <w:sz w:val="32"/>
          <w:szCs w:val="32"/>
        </w:rPr>
        <w:t>SPECIAL AGREEMENT</w:t>
      </w:r>
    </w:p>
    <w:p w14:paraId="678A2B68" w14:textId="77777777" w:rsidR="00127C47" w:rsidRDefault="00127C47" w:rsidP="00127C47">
      <w:pPr>
        <w:pStyle w:val="p7"/>
        <w:ind w:left="0"/>
        <w:rPr>
          <w:sz w:val="32"/>
          <w:szCs w:val="32"/>
        </w:rPr>
      </w:pPr>
    </w:p>
    <w:p w14:paraId="3AB01165" w14:textId="77777777" w:rsidR="009761F5" w:rsidRPr="00127C47" w:rsidRDefault="009761F5" w:rsidP="00127C47">
      <w:pPr>
        <w:pStyle w:val="p7"/>
        <w:ind w:left="0"/>
        <w:rPr>
          <w:sz w:val="32"/>
          <w:szCs w:val="32"/>
        </w:rPr>
      </w:pPr>
      <w:r w:rsidRPr="00127C47">
        <w:rPr>
          <w:sz w:val="32"/>
          <w:szCs w:val="32"/>
        </w:rPr>
        <w:t>BETWEEN</w:t>
      </w:r>
    </w:p>
    <w:p w14:paraId="0F9816A7" w14:textId="77777777" w:rsidR="00127C47" w:rsidRDefault="00127C47" w:rsidP="00127C47">
      <w:pPr>
        <w:pStyle w:val="p8"/>
        <w:jc w:val="center"/>
        <w:rPr>
          <w:sz w:val="32"/>
          <w:szCs w:val="32"/>
        </w:rPr>
      </w:pPr>
    </w:p>
    <w:p w14:paraId="58A9B8AB" w14:textId="77777777" w:rsidR="009761F5" w:rsidRPr="00127C47" w:rsidRDefault="009761F5" w:rsidP="00127C47">
      <w:pPr>
        <w:pStyle w:val="p8"/>
        <w:jc w:val="center"/>
        <w:rPr>
          <w:b/>
          <w:sz w:val="32"/>
          <w:szCs w:val="32"/>
        </w:rPr>
      </w:pPr>
      <w:r w:rsidRPr="00127C47">
        <w:rPr>
          <w:b/>
          <w:sz w:val="32"/>
          <w:szCs w:val="32"/>
        </w:rPr>
        <w:t>THE REPUBLIC OF INDEPENDENT MARINNES</w:t>
      </w:r>
    </w:p>
    <w:p w14:paraId="021E5436" w14:textId="77777777" w:rsidR="009761F5" w:rsidRPr="00127C47" w:rsidRDefault="009761F5" w:rsidP="00127C47">
      <w:pPr>
        <w:pStyle w:val="p9"/>
        <w:ind w:left="0"/>
        <w:rPr>
          <w:sz w:val="32"/>
          <w:szCs w:val="32"/>
        </w:rPr>
      </w:pPr>
      <w:r w:rsidRPr="00127C47">
        <w:rPr>
          <w:sz w:val="32"/>
          <w:szCs w:val="32"/>
        </w:rPr>
        <w:t>(APPLICANT)</w:t>
      </w:r>
    </w:p>
    <w:p w14:paraId="60915828" w14:textId="77777777" w:rsidR="00127C47" w:rsidRDefault="00127C47" w:rsidP="00127C47">
      <w:pPr>
        <w:pStyle w:val="p7"/>
        <w:ind w:left="0"/>
        <w:rPr>
          <w:sz w:val="32"/>
          <w:szCs w:val="32"/>
        </w:rPr>
      </w:pPr>
    </w:p>
    <w:p w14:paraId="42EFEDBF" w14:textId="77777777" w:rsidR="009761F5" w:rsidRPr="00127C47" w:rsidRDefault="009761F5" w:rsidP="00127C47">
      <w:pPr>
        <w:pStyle w:val="p7"/>
        <w:ind w:left="0"/>
        <w:rPr>
          <w:sz w:val="32"/>
          <w:szCs w:val="32"/>
        </w:rPr>
      </w:pPr>
      <w:r w:rsidRPr="00127C47">
        <w:rPr>
          <w:sz w:val="32"/>
          <w:szCs w:val="32"/>
        </w:rPr>
        <w:t>AND</w:t>
      </w:r>
    </w:p>
    <w:p w14:paraId="0980827F" w14:textId="77777777" w:rsidR="00127C47" w:rsidRDefault="00127C47" w:rsidP="00127C47">
      <w:pPr>
        <w:pStyle w:val="p10"/>
        <w:ind w:left="0"/>
        <w:rPr>
          <w:b/>
          <w:bCs/>
          <w:sz w:val="32"/>
          <w:szCs w:val="32"/>
        </w:rPr>
      </w:pPr>
    </w:p>
    <w:p w14:paraId="221AE7E7" w14:textId="77777777" w:rsidR="009761F5" w:rsidRPr="006C14D4" w:rsidRDefault="006C14D4" w:rsidP="00127C47">
      <w:pPr>
        <w:pStyle w:val="p10"/>
        <w:ind w:left="0"/>
        <w:rPr>
          <w:b/>
          <w:sz w:val="32"/>
          <w:szCs w:val="32"/>
        </w:rPr>
      </w:pPr>
      <w:r w:rsidRPr="006C14D4">
        <w:rPr>
          <w:b/>
          <w:sz w:val="32"/>
          <w:szCs w:val="32"/>
        </w:rPr>
        <w:t>THE REPUBLIC OF TRANQUILITA</w:t>
      </w:r>
    </w:p>
    <w:p w14:paraId="7D3F515F" w14:textId="77777777" w:rsidR="009761F5" w:rsidRPr="00127C47" w:rsidRDefault="009761F5" w:rsidP="00127C47">
      <w:pPr>
        <w:pStyle w:val="p9"/>
        <w:ind w:left="0"/>
        <w:rPr>
          <w:sz w:val="32"/>
          <w:szCs w:val="32"/>
        </w:rPr>
      </w:pPr>
      <w:r w:rsidRPr="00127C47">
        <w:rPr>
          <w:sz w:val="32"/>
          <w:szCs w:val="32"/>
        </w:rPr>
        <w:t>(RESPONDENT)</w:t>
      </w:r>
    </w:p>
    <w:p w14:paraId="01219C28" w14:textId="77777777" w:rsidR="00127C47" w:rsidRDefault="00127C47" w:rsidP="00127C47">
      <w:pPr>
        <w:pStyle w:val="p11"/>
        <w:jc w:val="center"/>
        <w:rPr>
          <w:sz w:val="32"/>
          <w:szCs w:val="32"/>
        </w:rPr>
      </w:pPr>
    </w:p>
    <w:p w14:paraId="01705AB7" w14:textId="088C226A" w:rsidR="009761F5" w:rsidRPr="00127C47" w:rsidRDefault="009761F5" w:rsidP="00127C47">
      <w:pPr>
        <w:pStyle w:val="p11"/>
        <w:jc w:val="center"/>
        <w:rPr>
          <w:sz w:val="32"/>
          <w:szCs w:val="32"/>
        </w:rPr>
      </w:pPr>
      <w:r w:rsidRPr="00127C47">
        <w:rPr>
          <w:sz w:val="32"/>
          <w:szCs w:val="32"/>
        </w:rPr>
        <w:t xml:space="preserve">JOINTLY </w:t>
      </w:r>
      <w:r w:rsidR="006D72D8">
        <w:rPr>
          <w:sz w:val="32"/>
          <w:szCs w:val="32"/>
        </w:rPr>
        <w:t>NOTIFIED TO THE TRIBUNAL</w:t>
      </w:r>
      <w:bookmarkStart w:id="0" w:name="_GoBack"/>
      <w:bookmarkEnd w:id="0"/>
    </w:p>
    <w:p w14:paraId="4E54CA17" w14:textId="77777777" w:rsidR="00DA0066" w:rsidRPr="009E7503" w:rsidRDefault="00DA0066" w:rsidP="009E7503">
      <w:pPr>
        <w:spacing w:line="360" w:lineRule="auto"/>
        <w:ind w:firstLineChars="1145" w:firstLine="3206"/>
        <w:rPr>
          <w:rFonts w:ascii="Times New Roman" w:hAnsi="Times New Roman"/>
          <w:b/>
          <w:sz w:val="28"/>
        </w:rPr>
      </w:pPr>
    </w:p>
    <w:p w14:paraId="25D9AEC2" w14:textId="77777777" w:rsidR="009761F5" w:rsidRDefault="009761F5" w:rsidP="007900DA">
      <w:pPr>
        <w:spacing w:line="360" w:lineRule="auto"/>
        <w:ind w:firstLineChars="1145" w:firstLine="3206"/>
        <w:outlineLvl w:val="0"/>
        <w:rPr>
          <w:rFonts w:ascii="Times New Roman" w:hAnsi="Times New Roman"/>
          <w:b/>
          <w:sz w:val="28"/>
        </w:rPr>
      </w:pPr>
    </w:p>
    <w:p w14:paraId="2B11FDE7" w14:textId="77777777" w:rsidR="009761F5" w:rsidRDefault="009761F5" w:rsidP="007900DA">
      <w:pPr>
        <w:spacing w:line="360" w:lineRule="auto"/>
        <w:ind w:firstLineChars="1145" w:firstLine="3206"/>
        <w:outlineLvl w:val="0"/>
        <w:rPr>
          <w:rFonts w:ascii="Times New Roman" w:hAnsi="Times New Roman"/>
          <w:b/>
          <w:sz w:val="28"/>
        </w:rPr>
      </w:pPr>
      <w:r>
        <w:rPr>
          <w:rFonts w:ascii="Times New Roman" w:hAnsi="Times New Roman"/>
          <w:b/>
          <w:sz w:val="28"/>
        </w:rPr>
        <w:br w:type="page"/>
      </w:r>
    </w:p>
    <w:p w14:paraId="6C464DF3" w14:textId="77777777" w:rsidR="008B5665" w:rsidRPr="009E7503" w:rsidRDefault="008B5665" w:rsidP="008B5665">
      <w:pPr>
        <w:spacing w:line="360" w:lineRule="auto"/>
        <w:rPr>
          <w:rFonts w:ascii="Times New Roman" w:hAnsi="Times New Roman"/>
          <w:b/>
          <w:sz w:val="28"/>
        </w:rPr>
      </w:pPr>
    </w:p>
    <w:p w14:paraId="6029449C" w14:textId="77777777" w:rsidR="006C14D4" w:rsidRDefault="008B5665" w:rsidP="00127C47">
      <w:pPr>
        <w:spacing w:line="360" w:lineRule="auto"/>
        <w:ind w:firstLineChars="245" w:firstLine="686"/>
        <w:jc w:val="center"/>
        <w:outlineLvl w:val="0"/>
        <w:rPr>
          <w:rFonts w:ascii="Times New Roman" w:hAnsi="Times New Roman"/>
          <w:b/>
          <w:sz w:val="28"/>
        </w:rPr>
      </w:pPr>
      <w:r w:rsidRPr="009E7503">
        <w:rPr>
          <w:rFonts w:ascii="Times New Roman" w:hAnsi="Times New Roman"/>
          <w:b/>
          <w:sz w:val="28"/>
        </w:rPr>
        <w:t xml:space="preserve">Case Concerning </w:t>
      </w:r>
      <w:r w:rsidR="00B92B4A">
        <w:rPr>
          <w:rFonts w:ascii="Times New Roman" w:hAnsi="Times New Roman" w:hint="eastAsia"/>
          <w:b/>
          <w:sz w:val="28"/>
        </w:rPr>
        <w:t xml:space="preserve">the </w:t>
      </w:r>
      <w:r w:rsidRPr="009E7503">
        <w:rPr>
          <w:rFonts w:ascii="Times New Roman" w:hAnsi="Times New Roman"/>
          <w:b/>
          <w:sz w:val="28"/>
        </w:rPr>
        <w:t xml:space="preserve">Interpretation of UNCLOS </w:t>
      </w:r>
    </w:p>
    <w:p w14:paraId="2A39ECB7" w14:textId="77777777" w:rsidR="008B5665" w:rsidRPr="00127C47" w:rsidRDefault="006C14D4" w:rsidP="00127C47">
      <w:pPr>
        <w:spacing w:line="360" w:lineRule="auto"/>
        <w:ind w:firstLineChars="245" w:firstLine="686"/>
        <w:jc w:val="center"/>
        <w:outlineLvl w:val="0"/>
        <w:rPr>
          <w:rFonts w:ascii="Times New Roman" w:hAnsi="Times New Roman"/>
          <w:b/>
          <w:sz w:val="28"/>
        </w:rPr>
      </w:pPr>
      <w:r>
        <w:rPr>
          <w:rFonts w:ascii="Times New Roman" w:hAnsi="Times New Roman"/>
          <w:b/>
          <w:sz w:val="28"/>
        </w:rPr>
        <w:t>a</w:t>
      </w:r>
      <w:r w:rsidR="008B5665" w:rsidRPr="009E7503">
        <w:rPr>
          <w:rFonts w:ascii="Times New Roman" w:hAnsi="Times New Roman"/>
          <w:b/>
          <w:sz w:val="28"/>
        </w:rPr>
        <w:t>nd</w:t>
      </w:r>
      <w:r w:rsidR="00127C47">
        <w:rPr>
          <w:rFonts w:ascii="Times New Roman" w:hAnsi="Times New Roman"/>
          <w:b/>
          <w:sz w:val="28"/>
        </w:rPr>
        <w:t xml:space="preserve"> </w:t>
      </w:r>
      <w:r w:rsidR="008B5665" w:rsidRPr="009E7503">
        <w:rPr>
          <w:rFonts w:ascii="Times New Roman" w:hAnsi="Times New Roman"/>
          <w:b/>
          <w:sz w:val="28"/>
        </w:rPr>
        <w:t>Delimi</w:t>
      </w:r>
      <w:r w:rsidR="00706C25">
        <w:rPr>
          <w:rFonts w:ascii="Times New Roman" w:hAnsi="Times New Roman"/>
          <w:b/>
          <w:sz w:val="28"/>
        </w:rPr>
        <w:t>tation</w:t>
      </w:r>
      <w:r w:rsidR="00B92B4A">
        <w:rPr>
          <w:rFonts w:ascii="Times New Roman" w:hAnsi="Times New Roman" w:hint="eastAsia"/>
          <w:b/>
          <w:sz w:val="28"/>
        </w:rPr>
        <w:t xml:space="preserve"> of</w:t>
      </w:r>
      <w:r w:rsidR="00706C25">
        <w:rPr>
          <w:rFonts w:ascii="Times New Roman" w:hAnsi="Times New Roman"/>
          <w:b/>
          <w:sz w:val="28"/>
        </w:rPr>
        <w:t xml:space="preserve"> Maritime Boundaries</w:t>
      </w:r>
    </w:p>
    <w:p w14:paraId="0B3AEC5E" w14:textId="77777777" w:rsidR="008B5665" w:rsidRPr="008B5665" w:rsidRDefault="008B5665" w:rsidP="008B5665">
      <w:pPr>
        <w:spacing w:line="360" w:lineRule="auto"/>
        <w:rPr>
          <w:rFonts w:ascii="Times New Roman" w:hAnsi="Times New Roman"/>
          <w:sz w:val="24"/>
        </w:rPr>
      </w:pPr>
    </w:p>
    <w:p w14:paraId="6E8A9B5A" w14:textId="77777777" w:rsidR="00127C47" w:rsidRPr="00127C47" w:rsidRDefault="00127C47" w:rsidP="008B5665">
      <w:pPr>
        <w:spacing w:line="360" w:lineRule="auto"/>
        <w:rPr>
          <w:rFonts w:ascii="Times New Roman" w:hAnsi="Times New Roman"/>
          <w:sz w:val="28"/>
          <w:szCs w:val="28"/>
        </w:rPr>
      </w:pPr>
      <w:r w:rsidRPr="00127C47">
        <w:rPr>
          <w:rFonts w:ascii="Times New Roman" w:hAnsi="Times New Roman"/>
          <w:sz w:val="28"/>
          <w:szCs w:val="28"/>
        </w:rPr>
        <w:t>Statement of Agreed Facts:</w:t>
      </w:r>
    </w:p>
    <w:p w14:paraId="5676B74B"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 The Republic of Tranquilita is a country composed </w:t>
      </w:r>
      <w:r w:rsidR="00393414">
        <w:rPr>
          <w:rFonts w:ascii="Times New Roman" w:hAnsi="Times New Roman" w:hint="eastAsia"/>
          <w:sz w:val="28"/>
          <w:szCs w:val="28"/>
        </w:rPr>
        <w:t xml:space="preserve">of </w:t>
      </w:r>
      <w:r w:rsidRPr="008851A8">
        <w:rPr>
          <w:rFonts w:ascii="Times New Roman" w:hAnsi="Times New Roman"/>
          <w:sz w:val="28"/>
          <w:szCs w:val="28"/>
        </w:rPr>
        <w:t>mainland and islands named as Tranquility Archipelagos. The record of the name of “Tranquility Archipelagos” can be traced back to the fifteenth century in the Official Record of the Empire of Tranquilita</w:t>
      </w:r>
      <w:r w:rsidR="00706C25">
        <w:rPr>
          <w:rFonts w:ascii="Times New Roman" w:hAnsi="Times New Roman"/>
          <w:sz w:val="28"/>
          <w:szCs w:val="28"/>
        </w:rPr>
        <w:t xml:space="preserve">. And the name was </w:t>
      </w:r>
      <w:r w:rsidRPr="008851A8">
        <w:rPr>
          <w:rFonts w:ascii="Times New Roman" w:hAnsi="Times New Roman"/>
          <w:sz w:val="28"/>
          <w:szCs w:val="28"/>
        </w:rPr>
        <w:t xml:space="preserve">recorded in the marine logs in Portugal and Spain ships in fifteenth, sixteenth and seventeenth century. The same name </w:t>
      </w:r>
      <w:r w:rsidR="00706C25">
        <w:rPr>
          <w:rFonts w:ascii="Times New Roman" w:hAnsi="Times New Roman" w:hint="eastAsia"/>
          <w:sz w:val="28"/>
          <w:szCs w:val="28"/>
        </w:rPr>
        <w:t xml:space="preserve">was also </w:t>
      </w:r>
      <w:r w:rsidRPr="008851A8">
        <w:rPr>
          <w:rFonts w:ascii="Times New Roman" w:hAnsi="Times New Roman"/>
          <w:sz w:val="28"/>
          <w:szCs w:val="28"/>
        </w:rPr>
        <w:t>recorded in the marine logs in English and French ships in eighteenth and nineteenth century.</w:t>
      </w:r>
    </w:p>
    <w:p w14:paraId="23628BCB" w14:textId="77777777" w:rsidR="008B5665" w:rsidRPr="008851A8" w:rsidRDefault="008B5665" w:rsidP="00353934">
      <w:pPr>
        <w:spacing w:line="360" w:lineRule="auto"/>
        <w:ind w:left="280" w:hangingChars="100" w:hanging="280"/>
        <w:rPr>
          <w:rFonts w:ascii="Times New Roman" w:hAnsi="Times New Roman"/>
          <w:sz w:val="28"/>
          <w:szCs w:val="28"/>
        </w:rPr>
      </w:pPr>
    </w:p>
    <w:p w14:paraId="1699B288" w14:textId="77777777" w:rsidR="008B5665" w:rsidRPr="008851A8" w:rsidRDefault="00706C25" w:rsidP="00353934">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2. The </w:t>
      </w:r>
      <w:r w:rsidR="008B5665" w:rsidRPr="008851A8">
        <w:rPr>
          <w:rFonts w:ascii="Times New Roman" w:hAnsi="Times New Roman"/>
          <w:sz w:val="28"/>
          <w:szCs w:val="28"/>
        </w:rPr>
        <w:t>“Tranquility Archipelagos” is located 400 nautical miles to the east coast of the Republi</w:t>
      </w:r>
      <w:r>
        <w:rPr>
          <w:rFonts w:ascii="Times New Roman" w:hAnsi="Times New Roman"/>
          <w:sz w:val="28"/>
          <w:szCs w:val="28"/>
        </w:rPr>
        <w:t xml:space="preserve">c of Tranquilita. It </w:t>
      </w:r>
      <w:r>
        <w:rPr>
          <w:rFonts w:ascii="Times New Roman" w:hAnsi="Times New Roman" w:hint="eastAsia"/>
          <w:sz w:val="28"/>
          <w:szCs w:val="28"/>
        </w:rPr>
        <w:t>consists</w:t>
      </w:r>
      <w:r>
        <w:rPr>
          <w:rFonts w:ascii="Times New Roman" w:hAnsi="Times New Roman"/>
          <w:sz w:val="28"/>
          <w:szCs w:val="28"/>
        </w:rPr>
        <w:t xml:space="preserve"> of one main island </w:t>
      </w:r>
      <w:r w:rsidR="008B5665" w:rsidRPr="008851A8">
        <w:rPr>
          <w:rFonts w:ascii="Times New Roman" w:hAnsi="Times New Roman"/>
          <w:sz w:val="28"/>
          <w:szCs w:val="28"/>
        </w:rPr>
        <w:t xml:space="preserve">“the Island of Tranquility” and five low tide elevations around it. </w:t>
      </w:r>
    </w:p>
    <w:p w14:paraId="2162BF55" w14:textId="77777777" w:rsidR="008B5665" w:rsidRPr="008851A8" w:rsidRDefault="008B5665" w:rsidP="00353934">
      <w:pPr>
        <w:spacing w:line="360" w:lineRule="auto"/>
        <w:ind w:left="280" w:hangingChars="100" w:hanging="280"/>
        <w:rPr>
          <w:rFonts w:ascii="Times New Roman" w:hAnsi="Times New Roman"/>
          <w:sz w:val="28"/>
          <w:szCs w:val="28"/>
        </w:rPr>
      </w:pPr>
    </w:p>
    <w:p w14:paraId="6452F4FF"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3. The Island of Tranquility is measured 0.5 square kilometers. The five low tide elevations named as C island, U island, </w:t>
      </w:r>
      <w:r w:rsidR="00706C25">
        <w:rPr>
          <w:rFonts w:ascii="Times New Roman" w:hAnsi="Times New Roman"/>
          <w:sz w:val="28"/>
          <w:szCs w:val="28"/>
        </w:rPr>
        <w:t xml:space="preserve">P island, S island, L island </w:t>
      </w:r>
      <w:r w:rsidR="00706C25">
        <w:rPr>
          <w:rFonts w:ascii="Times New Roman" w:hAnsi="Times New Roman" w:hint="eastAsia"/>
          <w:sz w:val="28"/>
          <w:szCs w:val="28"/>
        </w:rPr>
        <w:t>scattering around</w:t>
      </w:r>
      <w:r w:rsidRPr="008851A8">
        <w:rPr>
          <w:rFonts w:ascii="Times New Roman" w:hAnsi="Times New Roman"/>
          <w:sz w:val="28"/>
          <w:szCs w:val="28"/>
        </w:rPr>
        <w:t xml:space="preserve"> the Island of Tranquility</w:t>
      </w:r>
      <w:r w:rsidR="00706C25">
        <w:rPr>
          <w:rFonts w:ascii="Times New Roman" w:hAnsi="Times New Roman" w:hint="eastAsia"/>
          <w:sz w:val="28"/>
          <w:szCs w:val="28"/>
        </w:rPr>
        <w:t xml:space="preserve"> at distances</w:t>
      </w:r>
      <w:r w:rsidRPr="008851A8">
        <w:rPr>
          <w:rFonts w:ascii="Times New Roman" w:hAnsi="Times New Roman"/>
          <w:sz w:val="28"/>
          <w:szCs w:val="28"/>
        </w:rPr>
        <w:t xml:space="preserve"> between 5 to 11 nautical miles. </w:t>
      </w:r>
    </w:p>
    <w:p w14:paraId="5D8DC1A9" w14:textId="77777777" w:rsidR="008B5665" w:rsidRPr="008851A8" w:rsidRDefault="008B5665" w:rsidP="00353934">
      <w:pPr>
        <w:spacing w:line="360" w:lineRule="auto"/>
        <w:ind w:left="280" w:hangingChars="100" w:hanging="280"/>
        <w:rPr>
          <w:rFonts w:ascii="Times New Roman" w:hAnsi="Times New Roman"/>
          <w:sz w:val="28"/>
          <w:szCs w:val="28"/>
        </w:rPr>
      </w:pPr>
    </w:p>
    <w:p w14:paraId="224B673C"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4.</w:t>
      </w:r>
      <w:r w:rsidR="00996320" w:rsidRPr="008851A8">
        <w:rPr>
          <w:rFonts w:ascii="Times New Roman" w:hAnsi="Times New Roman" w:hint="eastAsia"/>
          <w:sz w:val="28"/>
          <w:szCs w:val="28"/>
        </w:rPr>
        <w:t xml:space="preserve"> </w:t>
      </w:r>
      <w:r w:rsidRPr="008851A8">
        <w:rPr>
          <w:rFonts w:ascii="Times New Roman" w:hAnsi="Times New Roman"/>
          <w:sz w:val="28"/>
          <w:szCs w:val="28"/>
        </w:rPr>
        <w:t>The C island is located 11 nautical miles to the east of the Island of Tranquility, 339 nautical miles to the west coast of the Republic of Independent Marinnes. The U island is located 10 nautical miles to the south-east of the Island of Tranquility, 340 nautical miles to the west coast of the Republic of Independent Marinnes. The P island is located 8 nautical miles to the south of the Island of Tranquility, 335 nautical miles to the west coast of the Republic of Independent Marinnes.</w:t>
      </w:r>
    </w:p>
    <w:p w14:paraId="41C41F6B" w14:textId="77777777" w:rsidR="008B5665" w:rsidRPr="008851A8" w:rsidRDefault="008B5665" w:rsidP="00353934">
      <w:pPr>
        <w:spacing w:line="360" w:lineRule="auto"/>
        <w:ind w:left="280" w:hangingChars="100" w:hanging="280"/>
        <w:rPr>
          <w:rFonts w:ascii="Times New Roman" w:hAnsi="Times New Roman"/>
          <w:sz w:val="28"/>
          <w:szCs w:val="28"/>
        </w:rPr>
      </w:pPr>
    </w:p>
    <w:p w14:paraId="1BF635AC"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5. The P island is located 6 nautical miles to the west of the Island of Tranquility, 396 nautical miles to the east coast of the Republic of Tranquilita. The L island is located 5 nautical miles to the north of the Island of Tranquility.</w:t>
      </w:r>
    </w:p>
    <w:p w14:paraId="4F75CD3E" w14:textId="77777777" w:rsidR="008B5665" w:rsidRPr="008851A8" w:rsidRDefault="008B5665" w:rsidP="00353934">
      <w:pPr>
        <w:spacing w:line="360" w:lineRule="auto"/>
        <w:ind w:left="280" w:hangingChars="100" w:hanging="280"/>
        <w:rPr>
          <w:rFonts w:ascii="Times New Roman" w:hAnsi="Times New Roman"/>
          <w:sz w:val="28"/>
          <w:szCs w:val="28"/>
        </w:rPr>
      </w:pPr>
    </w:p>
    <w:p w14:paraId="754FA17B"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6. The Island of Tranquility is 350 nautical miles to the west cost of the Republic of Independent Marinnes. </w:t>
      </w:r>
    </w:p>
    <w:p w14:paraId="0AF2E359" w14:textId="77777777" w:rsidR="008B5665" w:rsidRPr="008851A8" w:rsidRDefault="008B5665" w:rsidP="008B5665">
      <w:pPr>
        <w:spacing w:line="360" w:lineRule="auto"/>
        <w:rPr>
          <w:rFonts w:ascii="Times New Roman" w:hAnsi="Times New Roman"/>
          <w:sz w:val="28"/>
          <w:szCs w:val="28"/>
        </w:rPr>
      </w:pPr>
    </w:p>
    <w:p w14:paraId="230883F5" w14:textId="77777777" w:rsidR="008B5665" w:rsidRPr="008851A8" w:rsidRDefault="00706C25" w:rsidP="008851A8">
      <w:pPr>
        <w:spacing w:line="360" w:lineRule="auto"/>
        <w:ind w:left="280" w:hangingChars="100" w:hanging="280"/>
        <w:rPr>
          <w:rFonts w:ascii="Times New Roman" w:hAnsi="Times New Roman"/>
          <w:sz w:val="28"/>
          <w:szCs w:val="28"/>
        </w:rPr>
      </w:pPr>
      <w:r>
        <w:rPr>
          <w:rFonts w:ascii="Times New Roman" w:hAnsi="Times New Roman"/>
          <w:sz w:val="28"/>
          <w:szCs w:val="28"/>
        </w:rPr>
        <w:t>7. The residen</w:t>
      </w:r>
      <w:r>
        <w:rPr>
          <w:rFonts w:ascii="Times New Roman" w:hAnsi="Times New Roman" w:hint="eastAsia"/>
          <w:sz w:val="28"/>
          <w:szCs w:val="28"/>
        </w:rPr>
        <w:t>ts</w:t>
      </w:r>
      <w:r>
        <w:rPr>
          <w:rFonts w:ascii="Times New Roman" w:hAnsi="Times New Roman"/>
          <w:sz w:val="28"/>
          <w:szCs w:val="28"/>
        </w:rPr>
        <w:t xml:space="preserve"> o</w:t>
      </w:r>
      <w:r>
        <w:rPr>
          <w:rFonts w:ascii="Times New Roman" w:hAnsi="Times New Roman" w:hint="eastAsia"/>
          <w:sz w:val="28"/>
          <w:szCs w:val="28"/>
        </w:rPr>
        <w:t>n</w:t>
      </w:r>
      <w:r w:rsidR="008B5665" w:rsidRPr="008851A8">
        <w:rPr>
          <w:rFonts w:ascii="Times New Roman" w:hAnsi="Times New Roman"/>
          <w:sz w:val="28"/>
          <w:szCs w:val="28"/>
        </w:rPr>
        <w:t xml:space="preserve"> the Island of Tranquility </w:t>
      </w:r>
      <w:r w:rsidR="00393414">
        <w:rPr>
          <w:rFonts w:ascii="Times New Roman" w:hAnsi="Times New Roman" w:hint="eastAsia"/>
          <w:sz w:val="28"/>
          <w:szCs w:val="28"/>
        </w:rPr>
        <w:t xml:space="preserve">are </w:t>
      </w:r>
      <w:r w:rsidR="008B5665" w:rsidRPr="008851A8">
        <w:rPr>
          <w:rFonts w:ascii="Times New Roman" w:hAnsi="Times New Roman"/>
          <w:sz w:val="28"/>
          <w:szCs w:val="28"/>
        </w:rPr>
        <w:t xml:space="preserve">mainly </w:t>
      </w:r>
      <w:r w:rsidR="00393414">
        <w:rPr>
          <w:rFonts w:ascii="Times New Roman" w:hAnsi="Times New Roman" w:hint="eastAsia"/>
          <w:sz w:val="28"/>
          <w:szCs w:val="28"/>
        </w:rPr>
        <w:t xml:space="preserve">from </w:t>
      </w:r>
      <w:r w:rsidR="008B5665" w:rsidRPr="008851A8">
        <w:rPr>
          <w:rFonts w:ascii="Times New Roman" w:hAnsi="Times New Roman"/>
          <w:sz w:val="28"/>
          <w:szCs w:val="28"/>
        </w:rPr>
        <w:t>the military force</w:t>
      </w:r>
      <w:r>
        <w:rPr>
          <w:rFonts w:ascii="Times New Roman" w:hAnsi="Times New Roman"/>
          <w:sz w:val="28"/>
          <w:szCs w:val="28"/>
        </w:rPr>
        <w:t xml:space="preserve">s and civil </w:t>
      </w:r>
      <w:r w:rsidR="00353934">
        <w:rPr>
          <w:rFonts w:ascii="Times New Roman" w:hAnsi="Times New Roman" w:hint="eastAsia"/>
          <w:sz w:val="28"/>
          <w:szCs w:val="28"/>
        </w:rPr>
        <w:t>services</w:t>
      </w:r>
      <w:r>
        <w:rPr>
          <w:rFonts w:ascii="Times New Roman" w:hAnsi="Times New Roman"/>
          <w:sz w:val="28"/>
          <w:szCs w:val="28"/>
        </w:rPr>
        <w:t xml:space="preserve">, with </w:t>
      </w:r>
      <w:r>
        <w:rPr>
          <w:rFonts w:ascii="Times New Roman" w:hAnsi="Times New Roman" w:hint="eastAsia"/>
          <w:sz w:val="28"/>
          <w:szCs w:val="28"/>
        </w:rPr>
        <w:t>some</w:t>
      </w:r>
      <w:r w:rsidR="008B5665" w:rsidRPr="008851A8">
        <w:rPr>
          <w:rFonts w:ascii="Times New Roman" w:hAnsi="Times New Roman"/>
          <w:sz w:val="28"/>
          <w:szCs w:val="28"/>
        </w:rPr>
        <w:t xml:space="preserve"> fishermen </w:t>
      </w:r>
      <w:r>
        <w:rPr>
          <w:rFonts w:ascii="Times New Roman" w:hAnsi="Times New Roman" w:hint="eastAsia"/>
          <w:sz w:val="28"/>
          <w:szCs w:val="28"/>
        </w:rPr>
        <w:t xml:space="preserve">who come to </w:t>
      </w:r>
      <w:r w:rsidR="008B5665" w:rsidRPr="008851A8">
        <w:rPr>
          <w:rFonts w:ascii="Times New Roman" w:hAnsi="Times New Roman"/>
          <w:sz w:val="28"/>
          <w:szCs w:val="28"/>
        </w:rPr>
        <w:t xml:space="preserve">visit the island </w:t>
      </w:r>
      <w:r w:rsidR="00353934">
        <w:rPr>
          <w:rFonts w:ascii="Times New Roman" w:hAnsi="Times New Roman" w:hint="eastAsia"/>
          <w:sz w:val="28"/>
          <w:szCs w:val="28"/>
        </w:rPr>
        <w:t>during the fishing season</w:t>
      </w:r>
      <w:r w:rsidR="008B5665" w:rsidRPr="008851A8">
        <w:rPr>
          <w:rFonts w:ascii="Times New Roman" w:hAnsi="Times New Roman"/>
          <w:sz w:val="28"/>
          <w:szCs w:val="28"/>
        </w:rPr>
        <w:t xml:space="preserve">. </w:t>
      </w:r>
      <w:r w:rsidR="006D4135" w:rsidRPr="00353934">
        <w:rPr>
          <w:rFonts w:ascii="Times New Roman" w:hAnsi="Times New Roman"/>
          <w:sz w:val="28"/>
          <w:szCs w:val="28"/>
        </w:rPr>
        <w:t>The</w:t>
      </w:r>
      <w:r w:rsidR="006D4135" w:rsidRPr="00353934">
        <w:rPr>
          <w:rFonts w:ascii="Times New Roman" w:hAnsi="Times New Roman" w:hint="eastAsia"/>
          <w:sz w:val="28"/>
          <w:szCs w:val="28"/>
        </w:rPr>
        <w:t xml:space="preserve"> </w:t>
      </w:r>
      <w:r w:rsidR="008B5665" w:rsidRPr="00353934">
        <w:rPr>
          <w:rFonts w:ascii="Times New Roman" w:hAnsi="Times New Roman"/>
          <w:sz w:val="28"/>
          <w:szCs w:val="28"/>
        </w:rPr>
        <w:t>two hundred</w:t>
      </w:r>
      <w:r w:rsidR="00C950AE" w:rsidRPr="00353934">
        <w:rPr>
          <w:rFonts w:ascii="Times New Roman" w:hAnsi="Times New Roman" w:hint="eastAsia"/>
          <w:sz w:val="28"/>
          <w:szCs w:val="28"/>
        </w:rPr>
        <w:t xml:space="preserve"> m</w:t>
      </w:r>
      <w:r w:rsidR="00C950AE" w:rsidRPr="00353934">
        <w:rPr>
          <w:rFonts w:ascii="Times New Roman" w:hAnsi="Times New Roman"/>
          <w:sz w:val="28"/>
          <w:szCs w:val="28"/>
        </w:rPr>
        <w:t>ilitants</w:t>
      </w:r>
      <w:r w:rsidR="00C950AE" w:rsidRPr="00353934">
        <w:rPr>
          <w:rFonts w:ascii="Times New Roman" w:hAnsi="Times New Roman" w:hint="eastAsia"/>
          <w:sz w:val="28"/>
          <w:szCs w:val="28"/>
        </w:rPr>
        <w:t xml:space="preserve"> stationed</w:t>
      </w:r>
      <w:r w:rsidR="008B5665" w:rsidRPr="00353934">
        <w:rPr>
          <w:rFonts w:ascii="Times New Roman" w:hAnsi="Times New Roman"/>
          <w:sz w:val="28"/>
          <w:szCs w:val="28"/>
        </w:rPr>
        <w:t xml:space="preserve"> </w:t>
      </w:r>
      <w:r w:rsidR="00C950AE" w:rsidRPr="00353934">
        <w:rPr>
          <w:rFonts w:ascii="Times New Roman" w:hAnsi="Times New Roman" w:hint="eastAsia"/>
          <w:sz w:val="28"/>
          <w:szCs w:val="28"/>
        </w:rPr>
        <w:t xml:space="preserve">on </w:t>
      </w:r>
      <w:r w:rsidR="008B5665" w:rsidRPr="00353934">
        <w:rPr>
          <w:rFonts w:ascii="Times New Roman" w:hAnsi="Times New Roman"/>
          <w:sz w:val="28"/>
          <w:szCs w:val="28"/>
        </w:rPr>
        <w:t>the island</w:t>
      </w:r>
      <w:r w:rsidR="006D4135" w:rsidRPr="00353934">
        <w:rPr>
          <w:rFonts w:ascii="Times New Roman" w:hAnsi="Times New Roman" w:hint="eastAsia"/>
          <w:sz w:val="28"/>
          <w:szCs w:val="28"/>
        </w:rPr>
        <w:t xml:space="preserve"> </w:t>
      </w:r>
      <w:r w:rsidR="00C950AE" w:rsidRPr="00353934">
        <w:rPr>
          <w:rFonts w:ascii="Times New Roman" w:hAnsi="Times New Roman"/>
          <w:sz w:val="28"/>
          <w:szCs w:val="28"/>
        </w:rPr>
        <w:t>are from the navy of the Republic of Tranquility</w:t>
      </w:r>
      <w:r w:rsidR="008B5665" w:rsidRPr="00353934">
        <w:rPr>
          <w:rFonts w:ascii="Times New Roman" w:hAnsi="Times New Roman"/>
          <w:sz w:val="28"/>
          <w:szCs w:val="28"/>
        </w:rPr>
        <w:t>. T</w:t>
      </w:r>
      <w:r w:rsidR="008B5665" w:rsidRPr="008851A8">
        <w:rPr>
          <w:rFonts w:ascii="Times New Roman" w:hAnsi="Times New Roman"/>
          <w:sz w:val="28"/>
          <w:szCs w:val="28"/>
        </w:rPr>
        <w:t xml:space="preserve">he civil servants are from different branches of </w:t>
      </w:r>
      <w:r w:rsidR="006D4135">
        <w:rPr>
          <w:rFonts w:ascii="Times New Roman" w:hAnsi="Times New Roman"/>
          <w:sz w:val="28"/>
          <w:szCs w:val="28"/>
        </w:rPr>
        <w:t>the</w:t>
      </w:r>
      <w:r w:rsidR="006D4135">
        <w:rPr>
          <w:rFonts w:ascii="Times New Roman" w:hAnsi="Times New Roman" w:hint="eastAsia"/>
          <w:sz w:val="28"/>
          <w:szCs w:val="28"/>
        </w:rPr>
        <w:t xml:space="preserve"> </w:t>
      </w:r>
      <w:r w:rsidR="008B5665" w:rsidRPr="008851A8">
        <w:rPr>
          <w:rFonts w:ascii="Times New Roman" w:hAnsi="Times New Roman"/>
          <w:sz w:val="28"/>
          <w:szCs w:val="28"/>
        </w:rPr>
        <w:t>government, including the Meteorological Administration of Tranquilita, the Ministry of Agriculture and Fishery, the National Academy of Botany, etc.</w:t>
      </w:r>
    </w:p>
    <w:p w14:paraId="18BB1171" w14:textId="77777777" w:rsidR="008B5665" w:rsidRPr="008851A8" w:rsidRDefault="008B5665" w:rsidP="008851A8">
      <w:pPr>
        <w:spacing w:line="360" w:lineRule="auto"/>
        <w:ind w:left="280" w:hangingChars="100" w:hanging="280"/>
        <w:rPr>
          <w:rFonts w:ascii="Times New Roman" w:hAnsi="Times New Roman"/>
          <w:sz w:val="28"/>
          <w:szCs w:val="28"/>
        </w:rPr>
      </w:pPr>
    </w:p>
    <w:p w14:paraId="5B98E1CF" w14:textId="77777777" w:rsidR="008B5665" w:rsidRPr="008851A8" w:rsidRDefault="00706C25" w:rsidP="008851A8">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8. Traditionally, </w:t>
      </w:r>
      <w:r w:rsidR="008B5665" w:rsidRPr="008851A8">
        <w:rPr>
          <w:rFonts w:ascii="Times New Roman" w:hAnsi="Times New Roman"/>
          <w:sz w:val="28"/>
          <w:szCs w:val="28"/>
        </w:rPr>
        <w:t>fishermen from the Republic of T</w:t>
      </w:r>
      <w:r>
        <w:rPr>
          <w:rFonts w:ascii="Times New Roman" w:hAnsi="Times New Roman"/>
          <w:sz w:val="28"/>
          <w:szCs w:val="28"/>
        </w:rPr>
        <w:t xml:space="preserve">ranquilita harvest </w:t>
      </w:r>
      <w:r>
        <w:rPr>
          <w:rFonts w:ascii="Times New Roman" w:hAnsi="Times New Roman" w:hint="eastAsia"/>
          <w:sz w:val="28"/>
          <w:szCs w:val="28"/>
        </w:rPr>
        <w:t>a variety</w:t>
      </w:r>
      <w:r w:rsidR="008B5665" w:rsidRPr="008851A8">
        <w:rPr>
          <w:rFonts w:ascii="Times New Roman" w:hAnsi="Times New Roman"/>
          <w:sz w:val="28"/>
          <w:szCs w:val="28"/>
        </w:rPr>
        <w:t xml:space="preserve"> of fish in the area of the Island of Tranquility. The fishing harvest is usually sold </w:t>
      </w:r>
      <w:r>
        <w:rPr>
          <w:rFonts w:ascii="Times New Roman" w:hAnsi="Times New Roman" w:hint="eastAsia"/>
          <w:sz w:val="28"/>
          <w:szCs w:val="28"/>
        </w:rPr>
        <w:t xml:space="preserve">on the market of </w:t>
      </w:r>
      <w:r>
        <w:rPr>
          <w:rFonts w:ascii="Times New Roman" w:hAnsi="Times New Roman"/>
          <w:sz w:val="28"/>
          <w:szCs w:val="28"/>
        </w:rPr>
        <w:t xml:space="preserve">both </w:t>
      </w:r>
      <w:r w:rsidR="008B5665" w:rsidRPr="008851A8">
        <w:rPr>
          <w:rFonts w:ascii="Times New Roman" w:hAnsi="Times New Roman"/>
          <w:sz w:val="28"/>
          <w:szCs w:val="28"/>
        </w:rPr>
        <w:t>the Republic of Tranquility and the Republic of Independent Marines. The traditional fishing activity can be traced back to the time of the Empire of Tranquility several centuries ago.</w:t>
      </w:r>
    </w:p>
    <w:p w14:paraId="131BA02A" w14:textId="77777777" w:rsidR="008B5665" w:rsidRPr="008851A8" w:rsidRDefault="008B5665" w:rsidP="008851A8">
      <w:pPr>
        <w:spacing w:line="360" w:lineRule="auto"/>
        <w:ind w:left="280" w:hangingChars="100" w:hanging="280"/>
        <w:rPr>
          <w:rFonts w:ascii="Times New Roman" w:hAnsi="Times New Roman"/>
          <w:sz w:val="28"/>
          <w:szCs w:val="28"/>
        </w:rPr>
      </w:pPr>
    </w:p>
    <w:p w14:paraId="25DC1632"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9. </w:t>
      </w:r>
      <w:r w:rsidR="00547D06" w:rsidRPr="00353934">
        <w:rPr>
          <w:rFonts w:ascii="Times New Roman" w:hAnsi="Times New Roman" w:hint="eastAsia"/>
          <w:sz w:val="28"/>
          <w:szCs w:val="28"/>
        </w:rPr>
        <w:t xml:space="preserve">Over a </w:t>
      </w:r>
      <w:r w:rsidR="006D4135" w:rsidRPr="00353934">
        <w:rPr>
          <w:rFonts w:ascii="Times New Roman" w:hAnsi="Times New Roman" w:hint="eastAsia"/>
          <w:sz w:val="28"/>
          <w:szCs w:val="28"/>
        </w:rPr>
        <w:t xml:space="preserve">period of </w:t>
      </w:r>
      <w:r w:rsidR="00547D06" w:rsidRPr="00353934">
        <w:rPr>
          <w:rFonts w:ascii="Times New Roman" w:hAnsi="Times New Roman" w:hint="eastAsia"/>
          <w:sz w:val="28"/>
          <w:szCs w:val="28"/>
        </w:rPr>
        <w:t>hundreds of years</w:t>
      </w:r>
      <w:r w:rsidRPr="008851A8">
        <w:rPr>
          <w:rFonts w:ascii="Times New Roman" w:hAnsi="Times New Roman"/>
          <w:sz w:val="28"/>
          <w:szCs w:val="28"/>
        </w:rPr>
        <w:t>, the fishermen from the E</w:t>
      </w:r>
      <w:r w:rsidR="00075D4B">
        <w:rPr>
          <w:rFonts w:ascii="Times New Roman" w:hAnsi="Times New Roman"/>
          <w:sz w:val="28"/>
          <w:szCs w:val="28"/>
        </w:rPr>
        <w:t xml:space="preserve">mpire of Tranquilita </w:t>
      </w:r>
      <w:r w:rsidR="00075D4B">
        <w:rPr>
          <w:rFonts w:ascii="Times New Roman" w:hAnsi="Times New Roman" w:hint="eastAsia"/>
          <w:sz w:val="28"/>
          <w:szCs w:val="28"/>
        </w:rPr>
        <w:t>built temporary</w:t>
      </w:r>
      <w:r w:rsidRPr="008851A8">
        <w:rPr>
          <w:rFonts w:ascii="Times New Roman" w:hAnsi="Times New Roman"/>
          <w:sz w:val="28"/>
          <w:szCs w:val="28"/>
        </w:rPr>
        <w:t xml:space="preserve"> shelters and a temple on the Is</w:t>
      </w:r>
      <w:r w:rsidR="00075D4B">
        <w:rPr>
          <w:rFonts w:ascii="Times New Roman" w:hAnsi="Times New Roman"/>
          <w:sz w:val="28"/>
          <w:szCs w:val="28"/>
        </w:rPr>
        <w:t>land of Tranquility. The t</w:t>
      </w:r>
      <w:r w:rsidR="00075D4B">
        <w:rPr>
          <w:rFonts w:ascii="Times New Roman" w:hAnsi="Times New Roman" w:hint="eastAsia"/>
          <w:sz w:val="28"/>
          <w:szCs w:val="28"/>
        </w:rPr>
        <w:t>raditional</w:t>
      </w:r>
      <w:r w:rsidRPr="008851A8">
        <w:rPr>
          <w:rFonts w:ascii="Times New Roman" w:hAnsi="Times New Roman"/>
          <w:sz w:val="28"/>
          <w:szCs w:val="28"/>
        </w:rPr>
        <w:t xml:space="preserve"> way</w:t>
      </w:r>
      <w:r w:rsidR="00075D4B">
        <w:rPr>
          <w:rFonts w:ascii="Times New Roman" w:hAnsi="Times New Roman" w:hint="eastAsia"/>
          <w:sz w:val="28"/>
          <w:szCs w:val="28"/>
        </w:rPr>
        <w:t xml:space="preserve"> of living </w:t>
      </w:r>
      <w:r w:rsidR="006D4135">
        <w:rPr>
          <w:rFonts w:ascii="Times New Roman" w:hAnsi="Times New Roman" w:hint="eastAsia"/>
          <w:sz w:val="28"/>
          <w:szCs w:val="28"/>
        </w:rPr>
        <w:t xml:space="preserve">of </w:t>
      </w:r>
      <w:r w:rsidR="00075D4B">
        <w:rPr>
          <w:rFonts w:ascii="Times New Roman" w:hAnsi="Times New Roman" w:hint="eastAsia"/>
          <w:sz w:val="28"/>
          <w:szCs w:val="28"/>
        </w:rPr>
        <w:t xml:space="preserve">the </w:t>
      </w:r>
      <w:r w:rsidR="00075D4B">
        <w:rPr>
          <w:rFonts w:ascii="Times New Roman" w:hAnsi="Times New Roman"/>
          <w:sz w:val="28"/>
          <w:szCs w:val="28"/>
        </w:rPr>
        <w:t xml:space="preserve">fishermen </w:t>
      </w:r>
      <w:r w:rsidR="00075D4B">
        <w:rPr>
          <w:rFonts w:ascii="Times New Roman" w:hAnsi="Times New Roman" w:hint="eastAsia"/>
          <w:sz w:val="28"/>
          <w:szCs w:val="28"/>
        </w:rPr>
        <w:t>on the island</w:t>
      </w:r>
      <w:r w:rsidRPr="008851A8">
        <w:rPr>
          <w:rFonts w:ascii="Times New Roman" w:hAnsi="Times New Roman"/>
          <w:sz w:val="28"/>
          <w:szCs w:val="28"/>
        </w:rPr>
        <w:t xml:space="preserve"> is to breed swine and pla</w:t>
      </w:r>
      <w:r w:rsidR="00075D4B">
        <w:rPr>
          <w:rFonts w:ascii="Times New Roman" w:hAnsi="Times New Roman"/>
          <w:sz w:val="28"/>
          <w:szCs w:val="28"/>
        </w:rPr>
        <w:t xml:space="preserve">nt vegetables </w:t>
      </w:r>
      <w:r w:rsidR="00075D4B">
        <w:rPr>
          <w:rFonts w:ascii="Times New Roman" w:hAnsi="Times New Roman" w:hint="eastAsia"/>
          <w:sz w:val="28"/>
          <w:szCs w:val="28"/>
        </w:rPr>
        <w:t>apart from</w:t>
      </w:r>
      <w:r w:rsidR="00075D4B">
        <w:rPr>
          <w:rFonts w:ascii="Times New Roman" w:hAnsi="Times New Roman"/>
          <w:sz w:val="28"/>
          <w:szCs w:val="28"/>
        </w:rPr>
        <w:t xml:space="preserve"> </w:t>
      </w:r>
      <w:r w:rsidR="006D4135">
        <w:rPr>
          <w:rFonts w:ascii="Times New Roman" w:hAnsi="Times New Roman" w:hint="eastAsia"/>
          <w:sz w:val="28"/>
          <w:szCs w:val="28"/>
        </w:rPr>
        <w:t xml:space="preserve">their </w:t>
      </w:r>
      <w:r w:rsidR="00075D4B">
        <w:rPr>
          <w:rFonts w:ascii="Times New Roman" w:hAnsi="Times New Roman"/>
          <w:sz w:val="28"/>
          <w:szCs w:val="28"/>
        </w:rPr>
        <w:t>fishing</w:t>
      </w:r>
      <w:r w:rsidR="006D4135">
        <w:rPr>
          <w:rFonts w:ascii="Times New Roman" w:hAnsi="Times New Roman" w:hint="eastAsia"/>
          <w:sz w:val="28"/>
          <w:szCs w:val="28"/>
        </w:rPr>
        <w:t xml:space="preserve"> operations</w:t>
      </w:r>
      <w:r w:rsidR="00075D4B">
        <w:rPr>
          <w:rFonts w:ascii="Times New Roman" w:hAnsi="Times New Roman"/>
          <w:sz w:val="28"/>
          <w:szCs w:val="28"/>
        </w:rPr>
        <w:t xml:space="preserve">. After </w:t>
      </w:r>
      <w:r w:rsidR="00075D4B" w:rsidRPr="008851A8">
        <w:rPr>
          <w:rFonts w:ascii="Times New Roman" w:hAnsi="Times New Roman"/>
          <w:sz w:val="28"/>
          <w:szCs w:val="28"/>
        </w:rPr>
        <w:t>harvest</w:t>
      </w:r>
      <w:r w:rsidR="00075D4B">
        <w:rPr>
          <w:rFonts w:ascii="Times New Roman" w:hAnsi="Times New Roman" w:hint="eastAsia"/>
          <w:sz w:val="28"/>
          <w:szCs w:val="28"/>
        </w:rPr>
        <w:t>ing</w:t>
      </w:r>
      <w:r w:rsidR="00075D4B">
        <w:rPr>
          <w:rFonts w:ascii="Times New Roman" w:hAnsi="Times New Roman"/>
          <w:sz w:val="28"/>
          <w:szCs w:val="28"/>
        </w:rPr>
        <w:t xml:space="preserve"> </w:t>
      </w:r>
      <w:r w:rsidR="00075D4B">
        <w:rPr>
          <w:rFonts w:ascii="Times New Roman" w:hAnsi="Times New Roman" w:hint="eastAsia"/>
          <w:sz w:val="28"/>
          <w:szCs w:val="28"/>
        </w:rPr>
        <w:t>sufficient</w:t>
      </w:r>
      <w:r w:rsidRPr="008851A8">
        <w:rPr>
          <w:rFonts w:ascii="Times New Roman" w:hAnsi="Times New Roman"/>
          <w:sz w:val="28"/>
          <w:szCs w:val="28"/>
        </w:rPr>
        <w:t xml:space="preserve"> fish and </w:t>
      </w:r>
      <w:r w:rsidRPr="00547D06">
        <w:rPr>
          <w:rFonts w:ascii="Times New Roman" w:hAnsi="Times New Roman"/>
          <w:sz w:val="28"/>
          <w:szCs w:val="28"/>
        </w:rPr>
        <w:t>tridacna</w:t>
      </w:r>
      <w:r w:rsidRPr="008851A8">
        <w:rPr>
          <w:rFonts w:ascii="Times New Roman" w:hAnsi="Times New Roman"/>
          <w:sz w:val="28"/>
          <w:szCs w:val="28"/>
        </w:rPr>
        <w:t xml:space="preserve"> gigas, </w:t>
      </w:r>
      <w:r w:rsidR="00C950AE" w:rsidRPr="00353934">
        <w:rPr>
          <w:rFonts w:ascii="Times New Roman" w:hAnsi="Times New Roman" w:hint="eastAsia"/>
          <w:sz w:val="28"/>
          <w:szCs w:val="28"/>
        </w:rPr>
        <w:t>fishermen</w:t>
      </w:r>
      <w:r w:rsidRPr="008851A8">
        <w:rPr>
          <w:rFonts w:ascii="Times New Roman" w:hAnsi="Times New Roman"/>
          <w:sz w:val="28"/>
          <w:szCs w:val="28"/>
        </w:rPr>
        <w:t xml:space="preserve"> </w:t>
      </w:r>
      <w:r w:rsidR="00075D4B">
        <w:rPr>
          <w:rFonts w:ascii="Times New Roman" w:hAnsi="Times New Roman" w:hint="eastAsia"/>
          <w:sz w:val="28"/>
          <w:szCs w:val="28"/>
        </w:rPr>
        <w:t>sailed</w:t>
      </w:r>
      <w:r w:rsidRPr="008851A8">
        <w:rPr>
          <w:rFonts w:ascii="Times New Roman" w:hAnsi="Times New Roman"/>
          <w:sz w:val="28"/>
          <w:szCs w:val="28"/>
        </w:rPr>
        <w:t xml:space="preserve"> </w:t>
      </w:r>
      <w:r w:rsidR="00075D4B">
        <w:rPr>
          <w:rFonts w:ascii="Times New Roman" w:hAnsi="Times New Roman"/>
          <w:sz w:val="28"/>
          <w:szCs w:val="28"/>
        </w:rPr>
        <w:t>back to the mainland and s</w:t>
      </w:r>
      <w:r w:rsidR="00075D4B">
        <w:rPr>
          <w:rFonts w:ascii="Times New Roman" w:hAnsi="Times New Roman" w:hint="eastAsia"/>
          <w:sz w:val="28"/>
          <w:szCs w:val="28"/>
        </w:rPr>
        <w:t>old their fishing products</w:t>
      </w:r>
      <w:r w:rsidRPr="008851A8">
        <w:rPr>
          <w:rFonts w:ascii="Times New Roman" w:hAnsi="Times New Roman"/>
          <w:sz w:val="28"/>
          <w:szCs w:val="28"/>
        </w:rPr>
        <w:t xml:space="preserve">. The </w:t>
      </w:r>
      <w:r w:rsidR="00075D4B">
        <w:rPr>
          <w:rFonts w:ascii="Times New Roman" w:hAnsi="Times New Roman" w:hint="eastAsia"/>
          <w:sz w:val="28"/>
          <w:szCs w:val="28"/>
        </w:rPr>
        <w:t xml:space="preserve">ancient </w:t>
      </w:r>
      <w:r w:rsidRPr="008851A8">
        <w:rPr>
          <w:rFonts w:ascii="Times New Roman" w:hAnsi="Times New Roman"/>
          <w:sz w:val="28"/>
          <w:szCs w:val="28"/>
        </w:rPr>
        <w:t xml:space="preserve">temple has been recognized and protected as </w:t>
      </w:r>
      <w:r w:rsidR="006D4135">
        <w:rPr>
          <w:rFonts w:ascii="Times New Roman" w:hAnsi="Times New Roman" w:hint="eastAsia"/>
          <w:sz w:val="28"/>
          <w:szCs w:val="28"/>
        </w:rPr>
        <w:t xml:space="preserve">a </w:t>
      </w:r>
      <w:r w:rsidRPr="008851A8">
        <w:rPr>
          <w:rFonts w:ascii="Times New Roman" w:hAnsi="Times New Roman"/>
          <w:sz w:val="28"/>
          <w:szCs w:val="28"/>
        </w:rPr>
        <w:t xml:space="preserve">national </w:t>
      </w:r>
      <w:r w:rsidR="00075D4B">
        <w:rPr>
          <w:rFonts w:ascii="Times New Roman" w:hAnsi="Times New Roman" w:hint="eastAsia"/>
          <w:sz w:val="28"/>
          <w:szCs w:val="28"/>
        </w:rPr>
        <w:t xml:space="preserve">historical </w:t>
      </w:r>
      <w:r w:rsidRPr="008851A8">
        <w:rPr>
          <w:rFonts w:ascii="Times New Roman" w:hAnsi="Times New Roman"/>
          <w:sz w:val="28"/>
          <w:szCs w:val="28"/>
        </w:rPr>
        <w:t>cultural site by the Ministry of Culture of the Republic of Tranquilita in 1980. According the French marine logs of 19</w:t>
      </w:r>
      <w:r w:rsidRPr="008851A8">
        <w:rPr>
          <w:rFonts w:ascii="Times New Roman" w:hAnsi="Times New Roman"/>
          <w:sz w:val="28"/>
          <w:szCs w:val="28"/>
          <w:vertAlign w:val="superscript"/>
        </w:rPr>
        <w:t>th</w:t>
      </w:r>
      <w:r w:rsidRPr="008851A8">
        <w:rPr>
          <w:rFonts w:ascii="Times New Roman" w:hAnsi="Times New Roman"/>
          <w:sz w:val="28"/>
          <w:szCs w:val="28"/>
        </w:rPr>
        <w:t xml:space="preserve"> century, the only people the French sailors saw </w:t>
      </w:r>
      <w:r w:rsidR="00075D4B">
        <w:rPr>
          <w:rFonts w:ascii="Times New Roman" w:hAnsi="Times New Roman" w:hint="eastAsia"/>
          <w:sz w:val="28"/>
          <w:szCs w:val="28"/>
        </w:rPr>
        <w:t xml:space="preserve">on the islands </w:t>
      </w:r>
      <w:r w:rsidR="006D4135">
        <w:rPr>
          <w:rFonts w:ascii="Times New Roman" w:hAnsi="Times New Roman" w:hint="eastAsia"/>
          <w:sz w:val="28"/>
          <w:szCs w:val="28"/>
        </w:rPr>
        <w:t xml:space="preserve">were </w:t>
      </w:r>
      <w:r w:rsidR="00075D4B">
        <w:rPr>
          <w:rFonts w:ascii="Times New Roman" w:hAnsi="Times New Roman" w:hint="eastAsia"/>
          <w:sz w:val="28"/>
          <w:szCs w:val="28"/>
        </w:rPr>
        <w:t>fishermen</w:t>
      </w:r>
      <w:r w:rsidRPr="008851A8">
        <w:rPr>
          <w:rFonts w:ascii="Times New Roman" w:hAnsi="Times New Roman"/>
          <w:sz w:val="28"/>
          <w:szCs w:val="28"/>
        </w:rPr>
        <w:t xml:space="preserve"> fro</w:t>
      </w:r>
      <w:r w:rsidR="00075D4B">
        <w:rPr>
          <w:rFonts w:ascii="Times New Roman" w:hAnsi="Times New Roman"/>
          <w:sz w:val="28"/>
          <w:szCs w:val="28"/>
        </w:rPr>
        <w:t>m the Empire of Tranquilita</w:t>
      </w:r>
      <w:r w:rsidR="00075D4B">
        <w:rPr>
          <w:rFonts w:ascii="Times New Roman" w:hAnsi="Times New Roman" w:hint="eastAsia"/>
          <w:sz w:val="28"/>
          <w:szCs w:val="28"/>
        </w:rPr>
        <w:t>.</w:t>
      </w:r>
      <w:r w:rsidR="00075D4B">
        <w:rPr>
          <w:rFonts w:ascii="Times New Roman" w:hAnsi="Times New Roman"/>
          <w:sz w:val="28"/>
          <w:szCs w:val="28"/>
        </w:rPr>
        <w:t xml:space="preserve"> </w:t>
      </w:r>
      <w:r w:rsidR="00075D4B">
        <w:rPr>
          <w:rFonts w:ascii="Times New Roman" w:hAnsi="Times New Roman" w:hint="eastAsia"/>
          <w:sz w:val="28"/>
          <w:szCs w:val="28"/>
        </w:rPr>
        <w:t>T</w:t>
      </w:r>
      <w:r w:rsidRPr="008851A8">
        <w:rPr>
          <w:rFonts w:ascii="Times New Roman" w:hAnsi="Times New Roman"/>
          <w:sz w:val="28"/>
          <w:szCs w:val="28"/>
        </w:rPr>
        <w:t xml:space="preserve">he temple was provided </w:t>
      </w:r>
      <w:r w:rsidR="002E7E6E">
        <w:rPr>
          <w:rFonts w:ascii="Times New Roman" w:hAnsi="Times New Roman" w:hint="eastAsia"/>
          <w:sz w:val="28"/>
          <w:szCs w:val="28"/>
        </w:rPr>
        <w:t xml:space="preserve">with </w:t>
      </w:r>
      <w:r w:rsidR="002E7E6E">
        <w:rPr>
          <w:rFonts w:ascii="Times New Roman" w:hAnsi="Times New Roman"/>
          <w:sz w:val="28"/>
          <w:szCs w:val="28"/>
        </w:rPr>
        <w:t xml:space="preserve">offerings by the fishermen </w:t>
      </w:r>
      <w:r w:rsidR="002E7E6E">
        <w:rPr>
          <w:rFonts w:ascii="Times New Roman" w:hAnsi="Times New Roman" w:hint="eastAsia"/>
          <w:sz w:val="28"/>
          <w:szCs w:val="28"/>
        </w:rPr>
        <w:t xml:space="preserve">during their stay </w:t>
      </w:r>
      <w:r w:rsidRPr="008851A8">
        <w:rPr>
          <w:rFonts w:ascii="Times New Roman" w:hAnsi="Times New Roman"/>
          <w:sz w:val="28"/>
          <w:szCs w:val="28"/>
        </w:rPr>
        <w:t xml:space="preserve">for praying safety and fortune. </w:t>
      </w:r>
    </w:p>
    <w:p w14:paraId="074C32B7" w14:textId="77777777" w:rsidR="008B5665" w:rsidRPr="008851A8" w:rsidRDefault="008B5665" w:rsidP="008851A8">
      <w:pPr>
        <w:spacing w:line="360" w:lineRule="auto"/>
        <w:ind w:left="280" w:hangingChars="100" w:hanging="280"/>
        <w:rPr>
          <w:rFonts w:ascii="Times New Roman" w:hAnsi="Times New Roman"/>
          <w:sz w:val="28"/>
          <w:szCs w:val="28"/>
        </w:rPr>
      </w:pPr>
    </w:p>
    <w:p w14:paraId="114252F3"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10. There are four wells and two </w:t>
      </w:r>
      <w:r w:rsidR="002E7E6E">
        <w:rPr>
          <w:rFonts w:ascii="Times New Roman" w:hAnsi="Times New Roman" w:hint="eastAsia"/>
          <w:sz w:val="28"/>
          <w:szCs w:val="28"/>
        </w:rPr>
        <w:t xml:space="preserve">small </w:t>
      </w:r>
      <w:r w:rsidRPr="008851A8">
        <w:rPr>
          <w:rFonts w:ascii="Times New Roman" w:hAnsi="Times New Roman"/>
          <w:sz w:val="28"/>
          <w:szCs w:val="28"/>
        </w:rPr>
        <w:t>rain reservoirs o</w:t>
      </w:r>
      <w:r w:rsidR="002E7E6E">
        <w:rPr>
          <w:rFonts w:ascii="Times New Roman" w:hAnsi="Times New Roman"/>
          <w:sz w:val="28"/>
          <w:szCs w:val="28"/>
        </w:rPr>
        <w:t xml:space="preserve">n the island. The four wells </w:t>
      </w:r>
      <w:r w:rsidR="002E7E6E">
        <w:rPr>
          <w:rFonts w:ascii="Times New Roman" w:hAnsi="Times New Roman" w:hint="eastAsia"/>
          <w:sz w:val="28"/>
          <w:szCs w:val="28"/>
        </w:rPr>
        <w:t>were</w:t>
      </w:r>
      <w:r w:rsidRPr="008851A8">
        <w:rPr>
          <w:rFonts w:ascii="Times New Roman" w:hAnsi="Times New Roman"/>
          <w:sz w:val="28"/>
          <w:szCs w:val="28"/>
        </w:rPr>
        <w:t xml:space="preserve"> probably dug at the </w:t>
      </w:r>
      <w:r w:rsidR="002E7E6E">
        <w:rPr>
          <w:rFonts w:ascii="Times New Roman" w:hAnsi="Times New Roman" w:hint="eastAsia"/>
          <w:sz w:val="28"/>
          <w:szCs w:val="28"/>
        </w:rPr>
        <w:t xml:space="preserve">same </w:t>
      </w:r>
      <w:r w:rsidR="002E7E6E">
        <w:rPr>
          <w:rFonts w:ascii="Times New Roman" w:hAnsi="Times New Roman"/>
          <w:sz w:val="28"/>
          <w:szCs w:val="28"/>
        </w:rPr>
        <w:t xml:space="preserve">time </w:t>
      </w:r>
      <w:r w:rsidR="002E7E6E">
        <w:rPr>
          <w:rFonts w:ascii="Times New Roman" w:hAnsi="Times New Roman" w:hint="eastAsia"/>
          <w:sz w:val="28"/>
          <w:szCs w:val="28"/>
        </w:rPr>
        <w:t>when the</w:t>
      </w:r>
      <w:r w:rsidR="002E7E6E">
        <w:rPr>
          <w:rFonts w:ascii="Times New Roman" w:hAnsi="Times New Roman"/>
          <w:sz w:val="28"/>
          <w:szCs w:val="28"/>
        </w:rPr>
        <w:t xml:space="preserve"> temple </w:t>
      </w:r>
      <w:r w:rsidR="002E7E6E">
        <w:rPr>
          <w:rFonts w:ascii="Times New Roman" w:hAnsi="Times New Roman" w:hint="eastAsia"/>
          <w:sz w:val="28"/>
          <w:szCs w:val="28"/>
        </w:rPr>
        <w:t>was built</w:t>
      </w:r>
      <w:r w:rsidRPr="008851A8">
        <w:rPr>
          <w:rFonts w:ascii="Times New Roman" w:hAnsi="Times New Roman"/>
          <w:sz w:val="28"/>
          <w:szCs w:val="28"/>
        </w:rPr>
        <w:t xml:space="preserve">. The two </w:t>
      </w:r>
      <w:r w:rsidR="002E7E6E">
        <w:rPr>
          <w:rFonts w:ascii="Times New Roman" w:hAnsi="Times New Roman" w:hint="eastAsia"/>
          <w:sz w:val="28"/>
          <w:szCs w:val="28"/>
        </w:rPr>
        <w:t xml:space="preserve">small </w:t>
      </w:r>
      <w:r w:rsidR="002E7E6E">
        <w:rPr>
          <w:rFonts w:ascii="Times New Roman" w:hAnsi="Times New Roman"/>
          <w:sz w:val="28"/>
          <w:szCs w:val="28"/>
        </w:rPr>
        <w:t xml:space="preserve">rain reservoirs were </w:t>
      </w:r>
      <w:r w:rsidR="002E7E6E">
        <w:rPr>
          <w:rFonts w:ascii="Times New Roman" w:hAnsi="Times New Roman" w:hint="eastAsia"/>
          <w:sz w:val="28"/>
          <w:szCs w:val="28"/>
        </w:rPr>
        <w:t>built</w:t>
      </w:r>
      <w:r w:rsidRPr="008851A8">
        <w:rPr>
          <w:rFonts w:ascii="Times New Roman" w:hAnsi="Times New Roman"/>
          <w:sz w:val="28"/>
          <w:szCs w:val="28"/>
        </w:rPr>
        <w:t xml:space="preserve"> by</w:t>
      </w:r>
      <w:r w:rsidR="002E7E6E">
        <w:rPr>
          <w:rFonts w:ascii="Times New Roman" w:hAnsi="Times New Roman"/>
          <w:sz w:val="28"/>
          <w:szCs w:val="28"/>
        </w:rPr>
        <w:t xml:space="preserve"> the soldiers in 1972. </w:t>
      </w:r>
      <w:r w:rsidR="002E7E6E">
        <w:rPr>
          <w:rFonts w:ascii="Times New Roman" w:hAnsi="Times New Roman" w:hint="eastAsia"/>
          <w:sz w:val="28"/>
          <w:szCs w:val="28"/>
        </w:rPr>
        <w:t xml:space="preserve">Due to frequent tropical raining, </w:t>
      </w:r>
      <w:r w:rsidR="002E7E6E">
        <w:rPr>
          <w:rFonts w:ascii="Times New Roman" w:hAnsi="Times New Roman"/>
          <w:sz w:val="28"/>
          <w:szCs w:val="28"/>
        </w:rPr>
        <w:t xml:space="preserve">the two reservoirs </w:t>
      </w:r>
      <w:r w:rsidR="002E7E6E" w:rsidRPr="00547D06">
        <w:rPr>
          <w:rFonts w:ascii="Times New Roman" w:hAnsi="Times New Roman"/>
          <w:sz w:val="28"/>
          <w:szCs w:val="28"/>
        </w:rPr>
        <w:t>system</w:t>
      </w:r>
      <w:r w:rsidR="00353934">
        <w:rPr>
          <w:rFonts w:ascii="Times New Roman" w:hAnsi="Times New Roman" w:hint="eastAsia"/>
          <w:sz w:val="28"/>
          <w:szCs w:val="28"/>
        </w:rPr>
        <w:t>s</w:t>
      </w:r>
      <w:r w:rsidR="002E7E6E">
        <w:rPr>
          <w:rFonts w:ascii="Times New Roman" w:hAnsi="Times New Roman"/>
          <w:sz w:val="28"/>
          <w:szCs w:val="28"/>
        </w:rPr>
        <w:t xml:space="preserve"> </w:t>
      </w:r>
      <w:r w:rsidR="002E7E6E">
        <w:rPr>
          <w:rFonts w:ascii="Times New Roman" w:hAnsi="Times New Roman" w:hint="eastAsia"/>
          <w:sz w:val="28"/>
          <w:szCs w:val="28"/>
        </w:rPr>
        <w:t>are</w:t>
      </w:r>
      <w:r w:rsidR="002E7E6E">
        <w:rPr>
          <w:rFonts w:ascii="Times New Roman" w:hAnsi="Times New Roman"/>
          <w:sz w:val="28"/>
          <w:szCs w:val="28"/>
        </w:rPr>
        <w:t xml:space="preserve"> </w:t>
      </w:r>
      <w:r w:rsidR="002E7E6E">
        <w:rPr>
          <w:rFonts w:ascii="Times New Roman" w:hAnsi="Times New Roman" w:hint="eastAsia"/>
          <w:sz w:val="28"/>
          <w:szCs w:val="28"/>
        </w:rPr>
        <w:t xml:space="preserve">able to </w:t>
      </w:r>
      <w:r w:rsidRPr="008851A8">
        <w:rPr>
          <w:rFonts w:ascii="Times New Roman" w:hAnsi="Times New Roman"/>
          <w:sz w:val="28"/>
          <w:szCs w:val="28"/>
        </w:rPr>
        <w:t xml:space="preserve">collect </w:t>
      </w:r>
      <w:r w:rsidR="00866A1A">
        <w:rPr>
          <w:rFonts w:ascii="Times New Roman" w:hAnsi="Times New Roman" w:hint="eastAsia"/>
          <w:sz w:val="28"/>
          <w:szCs w:val="28"/>
        </w:rPr>
        <w:t xml:space="preserve">sufficient </w:t>
      </w:r>
      <w:r w:rsidR="002E7E6E">
        <w:rPr>
          <w:rFonts w:ascii="Times New Roman" w:hAnsi="Times New Roman" w:hint="eastAsia"/>
          <w:sz w:val="28"/>
          <w:szCs w:val="28"/>
        </w:rPr>
        <w:t>rain</w:t>
      </w:r>
      <w:r w:rsidR="002E7E6E" w:rsidRPr="008851A8">
        <w:rPr>
          <w:rFonts w:ascii="Times New Roman" w:hAnsi="Times New Roman"/>
          <w:sz w:val="28"/>
          <w:szCs w:val="28"/>
        </w:rPr>
        <w:t xml:space="preserve"> </w:t>
      </w:r>
      <w:r w:rsidR="002E7E6E">
        <w:rPr>
          <w:rFonts w:ascii="Times New Roman" w:hAnsi="Times New Roman"/>
          <w:sz w:val="28"/>
          <w:szCs w:val="28"/>
        </w:rPr>
        <w:t>water a</w:t>
      </w:r>
      <w:r w:rsidR="002E7E6E">
        <w:rPr>
          <w:rFonts w:ascii="Times New Roman" w:hAnsi="Times New Roman" w:hint="eastAsia"/>
          <w:sz w:val="28"/>
          <w:szCs w:val="28"/>
        </w:rPr>
        <w:t>cross</w:t>
      </w:r>
      <w:r w:rsidRPr="008851A8">
        <w:rPr>
          <w:rFonts w:ascii="Times New Roman" w:hAnsi="Times New Roman"/>
          <w:sz w:val="28"/>
          <w:szCs w:val="28"/>
        </w:rPr>
        <w:t xml:space="preserve"> the island. The four wells and two reservoirs can support 100 persons</w:t>
      </w:r>
      <w:r w:rsidR="002E7E6E">
        <w:rPr>
          <w:rFonts w:ascii="Times New Roman" w:hAnsi="Times New Roman" w:hint="eastAsia"/>
          <w:sz w:val="28"/>
          <w:szCs w:val="28"/>
        </w:rPr>
        <w:t xml:space="preserve"> for their</w:t>
      </w:r>
      <w:r w:rsidRPr="008851A8">
        <w:rPr>
          <w:rFonts w:ascii="Times New Roman" w:hAnsi="Times New Roman"/>
          <w:sz w:val="28"/>
          <w:szCs w:val="28"/>
        </w:rPr>
        <w:t xml:space="preserve"> daily</w:t>
      </w:r>
      <w:r w:rsidR="00866A1A">
        <w:rPr>
          <w:rFonts w:ascii="Times New Roman" w:hAnsi="Times New Roman" w:hint="eastAsia"/>
          <w:sz w:val="28"/>
          <w:szCs w:val="28"/>
        </w:rPr>
        <w:t xml:space="preserve"> water</w:t>
      </w:r>
      <w:r w:rsidR="002E7E6E">
        <w:rPr>
          <w:rFonts w:ascii="Times New Roman" w:hAnsi="Times New Roman" w:hint="eastAsia"/>
          <w:sz w:val="28"/>
          <w:szCs w:val="28"/>
        </w:rPr>
        <w:t xml:space="preserve"> consumption</w:t>
      </w:r>
      <w:r w:rsidRPr="008851A8">
        <w:rPr>
          <w:rFonts w:ascii="Times New Roman" w:hAnsi="Times New Roman"/>
          <w:sz w:val="28"/>
          <w:szCs w:val="28"/>
        </w:rPr>
        <w:t xml:space="preserve">. The </w:t>
      </w:r>
      <w:r w:rsidR="002E7E6E">
        <w:rPr>
          <w:rFonts w:ascii="Times New Roman" w:hAnsi="Times New Roman" w:hint="eastAsia"/>
          <w:sz w:val="28"/>
          <w:szCs w:val="28"/>
        </w:rPr>
        <w:t xml:space="preserve">rest of island </w:t>
      </w:r>
      <w:r w:rsidRPr="008851A8">
        <w:rPr>
          <w:rFonts w:ascii="Times New Roman" w:hAnsi="Times New Roman"/>
          <w:sz w:val="28"/>
          <w:szCs w:val="28"/>
        </w:rPr>
        <w:t xml:space="preserve">water </w:t>
      </w:r>
      <w:r w:rsidR="002E7E6E">
        <w:rPr>
          <w:rFonts w:ascii="Times New Roman" w:hAnsi="Times New Roman" w:hint="eastAsia"/>
          <w:sz w:val="28"/>
          <w:szCs w:val="28"/>
        </w:rPr>
        <w:t>supply needs to</w:t>
      </w:r>
      <w:r w:rsidRPr="008851A8">
        <w:rPr>
          <w:rFonts w:ascii="Times New Roman" w:hAnsi="Times New Roman"/>
          <w:sz w:val="28"/>
          <w:szCs w:val="28"/>
        </w:rPr>
        <w:t xml:space="preserve"> </w:t>
      </w:r>
      <w:r w:rsidR="00547D06">
        <w:rPr>
          <w:rFonts w:ascii="Times New Roman" w:hAnsi="Times New Roman" w:hint="eastAsia"/>
          <w:sz w:val="28"/>
          <w:szCs w:val="28"/>
        </w:rPr>
        <w:t xml:space="preserve">be </w:t>
      </w:r>
      <w:r w:rsidR="00866A1A">
        <w:rPr>
          <w:rFonts w:ascii="Times New Roman" w:hAnsi="Times New Roman" w:hint="eastAsia"/>
          <w:sz w:val="28"/>
          <w:szCs w:val="28"/>
        </w:rPr>
        <w:t xml:space="preserve">transported </w:t>
      </w:r>
      <w:r w:rsidR="00547D06">
        <w:rPr>
          <w:rFonts w:ascii="Times New Roman" w:hAnsi="Times New Roman"/>
          <w:sz w:val="28"/>
          <w:szCs w:val="28"/>
        </w:rPr>
        <w:t xml:space="preserve">by </w:t>
      </w:r>
      <w:r w:rsidRPr="008851A8">
        <w:rPr>
          <w:rFonts w:ascii="Times New Roman" w:hAnsi="Times New Roman"/>
          <w:sz w:val="28"/>
          <w:szCs w:val="28"/>
        </w:rPr>
        <w:t xml:space="preserve">navy </w:t>
      </w:r>
      <w:r w:rsidR="00547D06">
        <w:rPr>
          <w:rFonts w:ascii="Times New Roman" w:hAnsi="Times New Roman" w:hint="eastAsia"/>
          <w:sz w:val="28"/>
          <w:szCs w:val="28"/>
        </w:rPr>
        <w:t xml:space="preserve">supply </w:t>
      </w:r>
      <w:r w:rsidR="00547D06">
        <w:rPr>
          <w:rFonts w:ascii="Times New Roman" w:hAnsi="Times New Roman"/>
          <w:sz w:val="28"/>
          <w:szCs w:val="28"/>
        </w:rPr>
        <w:t xml:space="preserve">ship </w:t>
      </w:r>
      <w:r w:rsidR="00547D06">
        <w:rPr>
          <w:rFonts w:ascii="Times New Roman" w:hAnsi="Times New Roman" w:hint="eastAsia"/>
          <w:sz w:val="28"/>
          <w:szCs w:val="28"/>
        </w:rPr>
        <w:t>regularly</w:t>
      </w:r>
      <w:r w:rsidRPr="008851A8">
        <w:rPr>
          <w:rFonts w:ascii="Times New Roman" w:hAnsi="Times New Roman"/>
          <w:sz w:val="28"/>
          <w:szCs w:val="28"/>
        </w:rPr>
        <w:t xml:space="preserve"> from the mainland.    </w:t>
      </w:r>
    </w:p>
    <w:p w14:paraId="3874FE28" w14:textId="77777777" w:rsidR="008B5665" w:rsidRPr="008851A8" w:rsidRDefault="008B5665" w:rsidP="008851A8">
      <w:pPr>
        <w:spacing w:line="360" w:lineRule="auto"/>
        <w:ind w:left="280" w:hangingChars="100" w:hanging="280"/>
        <w:rPr>
          <w:rFonts w:ascii="Times New Roman" w:hAnsi="Times New Roman"/>
          <w:sz w:val="28"/>
          <w:szCs w:val="28"/>
        </w:rPr>
      </w:pPr>
    </w:p>
    <w:p w14:paraId="7B47221D"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11. The Island of Tranquility is covered by several types of tropical trees and bushes. The birds’ drops under the bushes are natural fertilizer, but no one transports or </w:t>
      </w:r>
      <w:r w:rsidR="00D1289C">
        <w:rPr>
          <w:rFonts w:ascii="Times New Roman" w:hAnsi="Times New Roman" w:hint="eastAsia"/>
          <w:sz w:val="28"/>
          <w:szCs w:val="28"/>
        </w:rPr>
        <w:t xml:space="preserve">sells </w:t>
      </w:r>
      <w:r w:rsidRPr="008851A8">
        <w:rPr>
          <w:rFonts w:ascii="Times New Roman" w:hAnsi="Times New Roman"/>
          <w:sz w:val="28"/>
          <w:szCs w:val="28"/>
        </w:rPr>
        <w:t xml:space="preserve">it to the mainland since it is </w:t>
      </w:r>
      <w:r w:rsidR="00143595">
        <w:rPr>
          <w:rFonts w:ascii="Times New Roman" w:hAnsi="Times New Roman" w:hint="eastAsia"/>
          <w:sz w:val="28"/>
          <w:szCs w:val="28"/>
        </w:rPr>
        <w:t xml:space="preserve">not </w:t>
      </w:r>
      <w:r w:rsidRPr="008851A8">
        <w:rPr>
          <w:rFonts w:ascii="Times New Roman" w:hAnsi="Times New Roman"/>
          <w:sz w:val="28"/>
          <w:szCs w:val="28"/>
        </w:rPr>
        <w:t>commercially</w:t>
      </w:r>
      <w:r w:rsidR="00D1289C">
        <w:rPr>
          <w:rFonts w:ascii="Times New Roman" w:hAnsi="Times New Roman" w:hint="eastAsia"/>
          <w:sz w:val="28"/>
          <w:szCs w:val="28"/>
        </w:rPr>
        <w:t xml:space="preserve"> valu</w:t>
      </w:r>
      <w:r w:rsidR="00353934">
        <w:rPr>
          <w:rFonts w:ascii="Times New Roman" w:hAnsi="Times New Roman" w:hint="eastAsia"/>
          <w:sz w:val="28"/>
          <w:szCs w:val="28"/>
        </w:rPr>
        <w:t>a</w:t>
      </w:r>
      <w:r w:rsidR="00D1289C">
        <w:rPr>
          <w:rFonts w:ascii="Times New Roman" w:hAnsi="Times New Roman" w:hint="eastAsia"/>
          <w:sz w:val="28"/>
          <w:szCs w:val="28"/>
        </w:rPr>
        <w:t>ble</w:t>
      </w:r>
      <w:r w:rsidRPr="008851A8">
        <w:rPr>
          <w:rFonts w:ascii="Times New Roman" w:hAnsi="Times New Roman"/>
          <w:sz w:val="28"/>
          <w:szCs w:val="28"/>
        </w:rPr>
        <w:t xml:space="preserve"> </w:t>
      </w:r>
      <w:r w:rsidR="00143595">
        <w:rPr>
          <w:rFonts w:ascii="Times New Roman" w:hAnsi="Times New Roman" w:hint="eastAsia"/>
          <w:sz w:val="28"/>
          <w:szCs w:val="28"/>
        </w:rPr>
        <w:t xml:space="preserve">because of </w:t>
      </w:r>
      <w:r w:rsidRPr="008851A8">
        <w:rPr>
          <w:rFonts w:ascii="Times New Roman" w:hAnsi="Times New Roman"/>
          <w:sz w:val="28"/>
          <w:szCs w:val="28"/>
        </w:rPr>
        <w:t xml:space="preserve">the </w:t>
      </w:r>
      <w:r w:rsidR="00D1289C">
        <w:rPr>
          <w:rFonts w:ascii="Times New Roman" w:hAnsi="Times New Roman" w:hint="eastAsia"/>
          <w:sz w:val="28"/>
          <w:szCs w:val="28"/>
        </w:rPr>
        <w:t xml:space="preserve">production and </w:t>
      </w:r>
      <w:r w:rsidR="00D1289C">
        <w:rPr>
          <w:rFonts w:ascii="Times New Roman" w:hAnsi="Times New Roman"/>
          <w:sz w:val="28"/>
          <w:szCs w:val="28"/>
        </w:rPr>
        <w:t>transportation</w:t>
      </w:r>
      <w:r w:rsidR="00D1289C">
        <w:rPr>
          <w:rFonts w:ascii="Times New Roman" w:hAnsi="Times New Roman" w:hint="eastAsia"/>
          <w:sz w:val="28"/>
          <w:szCs w:val="28"/>
        </w:rPr>
        <w:t xml:space="preserve"> costs</w:t>
      </w:r>
      <w:r w:rsidR="00143595">
        <w:rPr>
          <w:rFonts w:ascii="Times New Roman" w:hAnsi="Times New Roman"/>
          <w:sz w:val="28"/>
          <w:szCs w:val="28"/>
        </w:rPr>
        <w:t>. The fishermen visit</w:t>
      </w:r>
      <w:r w:rsidR="00143595">
        <w:rPr>
          <w:rFonts w:ascii="Times New Roman" w:hAnsi="Times New Roman" w:hint="eastAsia"/>
          <w:sz w:val="28"/>
          <w:szCs w:val="28"/>
        </w:rPr>
        <w:t>ing</w:t>
      </w:r>
      <w:r w:rsidRPr="008851A8">
        <w:rPr>
          <w:rFonts w:ascii="Times New Roman" w:hAnsi="Times New Roman"/>
          <w:sz w:val="28"/>
          <w:szCs w:val="28"/>
        </w:rPr>
        <w:t xml:space="preserve"> this island usually use</w:t>
      </w:r>
      <w:r w:rsidR="00143595">
        <w:rPr>
          <w:rFonts w:ascii="Times New Roman" w:hAnsi="Times New Roman" w:hint="eastAsia"/>
          <w:sz w:val="28"/>
          <w:szCs w:val="28"/>
        </w:rPr>
        <w:t>d</w:t>
      </w:r>
      <w:r w:rsidRPr="008851A8">
        <w:rPr>
          <w:rFonts w:ascii="Times New Roman" w:hAnsi="Times New Roman"/>
          <w:sz w:val="28"/>
          <w:szCs w:val="28"/>
        </w:rPr>
        <w:t xml:space="preserve"> it for fertilizing vegetable. The militants and civi</w:t>
      </w:r>
      <w:r w:rsidR="00143595">
        <w:rPr>
          <w:rFonts w:ascii="Times New Roman" w:hAnsi="Times New Roman"/>
          <w:sz w:val="28"/>
          <w:szCs w:val="28"/>
        </w:rPr>
        <w:t xml:space="preserve">l servants began to plant </w:t>
      </w:r>
      <w:r w:rsidRPr="008851A8">
        <w:rPr>
          <w:rFonts w:ascii="Times New Roman" w:hAnsi="Times New Roman"/>
          <w:sz w:val="28"/>
          <w:szCs w:val="28"/>
        </w:rPr>
        <w:t>vegetable</w:t>
      </w:r>
      <w:r w:rsidR="00143595">
        <w:rPr>
          <w:rFonts w:ascii="Times New Roman" w:hAnsi="Times New Roman" w:hint="eastAsia"/>
          <w:sz w:val="28"/>
          <w:szCs w:val="28"/>
        </w:rPr>
        <w:t>s</w:t>
      </w:r>
      <w:r w:rsidRPr="008851A8">
        <w:rPr>
          <w:rFonts w:ascii="Times New Roman" w:hAnsi="Times New Roman"/>
          <w:sz w:val="28"/>
          <w:szCs w:val="28"/>
        </w:rPr>
        <w:t xml:space="preserve"> on the island to meet their own need since 1970. The vegetable </w:t>
      </w:r>
      <w:r w:rsidR="00143595">
        <w:rPr>
          <w:rFonts w:ascii="Times New Roman" w:hAnsi="Times New Roman" w:hint="eastAsia"/>
          <w:sz w:val="28"/>
          <w:szCs w:val="28"/>
        </w:rPr>
        <w:t xml:space="preserve">production </w:t>
      </w:r>
      <w:r w:rsidRPr="008851A8">
        <w:rPr>
          <w:rFonts w:ascii="Times New Roman" w:hAnsi="Times New Roman"/>
          <w:sz w:val="28"/>
          <w:szCs w:val="28"/>
        </w:rPr>
        <w:t xml:space="preserve">on the island can </w:t>
      </w:r>
      <w:r w:rsidR="00143595">
        <w:rPr>
          <w:rFonts w:ascii="Times New Roman" w:hAnsi="Times New Roman" w:hint="eastAsia"/>
          <w:sz w:val="28"/>
          <w:szCs w:val="28"/>
        </w:rPr>
        <w:t xml:space="preserve">now </w:t>
      </w:r>
      <w:r w:rsidRPr="008851A8">
        <w:rPr>
          <w:rFonts w:ascii="Times New Roman" w:hAnsi="Times New Roman"/>
          <w:sz w:val="28"/>
          <w:szCs w:val="28"/>
        </w:rPr>
        <w:t>m</w:t>
      </w:r>
      <w:r w:rsidR="00143595">
        <w:rPr>
          <w:rFonts w:ascii="Times New Roman" w:hAnsi="Times New Roman"/>
          <w:sz w:val="28"/>
          <w:szCs w:val="28"/>
        </w:rPr>
        <w:t xml:space="preserve">eet </w:t>
      </w:r>
      <w:r w:rsidR="00D1289C">
        <w:rPr>
          <w:rFonts w:ascii="Times New Roman" w:hAnsi="Times New Roman" w:hint="eastAsia"/>
          <w:sz w:val="28"/>
          <w:szCs w:val="28"/>
        </w:rPr>
        <w:t xml:space="preserve">half of the </w:t>
      </w:r>
      <w:r w:rsidR="00143595">
        <w:rPr>
          <w:rFonts w:ascii="Times New Roman" w:hAnsi="Times New Roman"/>
          <w:sz w:val="28"/>
          <w:szCs w:val="28"/>
        </w:rPr>
        <w:t xml:space="preserve">daily </w:t>
      </w:r>
      <w:r w:rsidR="00143595">
        <w:rPr>
          <w:rFonts w:ascii="Times New Roman" w:hAnsi="Times New Roman" w:hint="eastAsia"/>
          <w:sz w:val="28"/>
          <w:szCs w:val="28"/>
        </w:rPr>
        <w:t>consumption</w:t>
      </w:r>
      <w:r w:rsidR="00D1289C">
        <w:rPr>
          <w:rFonts w:ascii="Times New Roman" w:hAnsi="Times New Roman" w:hint="eastAsia"/>
          <w:sz w:val="28"/>
          <w:szCs w:val="28"/>
        </w:rPr>
        <w:t xml:space="preserve"> on the island</w:t>
      </w:r>
      <w:r w:rsidRPr="008851A8">
        <w:rPr>
          <w:rFonts w:ascii="Times New Roman" w:hAnsi="Times New Roman"/>
          <w:sz w:val="28"/>
          <w:szCs w:val="28"/>
        </w:rPr>
        <w:t>.</w:t>
      </w:r>
    </w:p>
    <w:p w14:paraId="72F4ADB7" w14:textId="77777777" w:rsidR="008B5665" w:rsidRPr="008851A8" w:rsidRDefault="008B5665" w:rsidP="008851A8">
      <w:pPr>
        <w:spacing w:line="360" w:lineRule="auto"/>
        <w:ind w:left="280" w:hangingChars="100" w:hanging="280"/>
        <w:rPr>
          <w:rFonts w:ascii="Times New Roman" w:hAnsi="Times New Roman"/>
          <w:sz w:val="28"/>
          <w:szCs w:val="28"/>
        </w:rPr>
      </w:pPr>
    </w:p>
    <w:p w14:paraId="2FB93700"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12. The Republic of Ind</w:t>
      </w:r>
      <w:r w:rsidR="00143595">
        <w:rPr>
          <w:rFonts w:ascii="Times New Roman" w:hAnsi="Times New Roman"/>
          <w:sz w:val="28"/>
          <w:szCs w:val="28"/>
        </w:rPr>
        <w:t xml:space="preserve">ependent Marinnes </w:t>
      </w:r>
      <w:r w:rsidR="00D1289C">
        <w:rPr>
          <w:rFonts w:ascii="Times New Roman" w:hAnsi="Times New Roman" w:hint="eastAsia"/>
          <w:sz w:val="28"/>
          <w:szCs w:val="28"/>
        </w:rPr>
        <w:t xml:space="preserve">is an archipelagic </w:t>
      </w:r>
      <w:r w:rsidR="00143595">
        <w:rPr>
          <w:rFonts w:ascii="Times New Roman" w:hAnsi="Times New Roman" w:hint="eastAsia"/>
          <w:sz w:val="28"/>
          <w:szCs w:val="28"/>
        </w:rPr>
        <w:t>state with</w:t>
      </w:r>
      <w:r w:rsidRPr="008851A8">
        <w:rPr>
          <w:rFonts w:ascii="Times New Roman" w:hAnsi="Times New Roman"/>
          <w:sz w:val="28"/>
          <w:szCs w:val="28"/>
        </w:rPr>
        <w:t xml:space="preserve"> ten big islands</w:t>
      </w:r>
      <w:r w:rsidR="00143595">
        <w:rPr>
          <w:rFonts w:ascii="Times New Roman" w:hAnsi="Times New Roman" w:hint="eastAsia"/>
          <w:sz w:val="28"/>
          <w:szCs w:val="28"/>
        </w:rPr>
        <w:t>.</w:t>
      </w:r>
      <w:r w:rsidR="00143595">
        <w:rPr>
          <w:rFonts w:ascii="Times New Roman" w:hAnsi="Times New Roman"/>
          <w:sz w:val="28"/>
          <w:szCs w:val="28"/>
        </w:rPr>
        <w:t xml:space="preserve"> </w:t>
      </w:r>
      <w:r w:rsidR="00143595">
        <w:rPr>
          <w:rFonts w:ascii="Times New Roman" w:hAnsi="Times New Roman" w:hint="eastAsia"/>
          <w:sz w:val="28"/>
          <w:szCs w:val="28"/>
        </w:rPr>
        <w:t>T</w:t>
      </w:r>
      <w:r w:rsidR="00143595">
        <w:rPr>
          <w:rFonts w:ascii="Times New Roman" w:hAnsi="Times New Roman"/>
          <w:sz w:val="28"/>
          <w:szCs w:val="28"/>
        </w:rPr>
        <w:t xml:space="preserve">he people </w:t>
      </w:r>
      <w:r w:rsidR="00143595">
        <w:rPr>
          <w:rFonts w:ascii="Times New Roman" w:hAnsi="Times New Roman" w:hint="eastAsia"/>
          <w:sz w:val="28"/>
          <w:szCs w:val="28"/>
        </w:rPr>
        <w:t>on the archipelago</w:t>
      </w:r>
      <w:r w:rsidRPr="008851A8">
        <w:rPr>
          <w:rFonts w:ascii="Times New Roman" w:hAnsi="Times New Roman"/>
          <w:sz w:val="28"/>
          <w:szCs w:val="28"/>
        </w:rPr>
        <w:t xml:space="preserve"> call themselves “Marinnes”. The Republic of Independent Marinnes </w:t>
      </w:r>
      <w:r w:rsidR="00143595">
        <w:rPr>
          <w:rFonts w:ascii="Times New Roman" w:hAnsi="Times New Roman" w:hint="eastAsia"/>
          <w:sz w:val="28"/>
          <w:szCs w:val="28"/>
        </w:rPr>
        <w:t xml:space="preserve">used to be the </w:t>
      </w:r>
      <w:r w:rsidRPr="008851A8">
        <w:rPr>
          <w:rFonts w:ascii="Times New Roman" w:hAnsi="Times New Roman"/>
          <w:sz w:val="28"/>
          <w:szCs w:val="28"/>
        </w:rPr>
        <w:t>Kingdom of Marinnes before 18</w:t>
      </w:r>
      <w:r w:rsidRPr="008851A8">
        <w:rPr>
          <w:rFonts w:ascii="Times New Roman" w:hAnsi="Times New Roman"/>
          <w:sz w:val="28"/>
          <w:szCs w:val="28"/>
          <w:vertAlign w:val="superscript"/>
        </w:rPr>
        <w:t>th</w:t>
      </w:r>
      <w:r w:rsidR="00143595">
        <w:rPr>
          <w:rFonts w:ascii="Times New Roman" w:hAnsi="Times New Roman"/>
          <w:sz w:val="28"/>
          <w:szCs w:val="28"/>
        </w:rPr>
        <w:t xml:space="preserve"> century and </w:t>
      </w:r>
      <w:r w:rsidR="00143595">
        <w:rPr>
          <w:rFonts w:ascii="Times New Roman" w:hAnsi="Times New Roman" w:hint="eastAsia"/>
          <w:sz w:val="28"/>
          <w:szCs w:val="28"/>
        </w:rPr>
        <w:t>subsequently</w:t>
      </w:r>
      <w:r w:rsidRPr="008851A8">
        <w:rPr>
          <w:rFonts w:ascii="Times New Roman" w:hAnsi="Times New Roman"/>
          <w:sz w:val="28"/>
          <w:szCs w:val="28"/>
        </w:rPr>
        <w:t xml:space="preserve"> became </w:t>
      </w:r>
      <w:r w:rsidR="00143595">
        <w:rPr>
          <w:rFonts w:ascii="Times New Roman" w:hAnsi="Times New Roman" w:hint="eastAsia"/>
          <w:sz w:val="28"/>
          <w:szCs w:val="28"/>
        </w:rPr>
        <w:t xml:space="preserve">the </w:t>
      </w:r>
      <w:r w:rsidR="00143595">
        <w:rPr>
          <w:rFonts w:ascii="Times New Roman" w:hAnsi="Times New Roman"/>
          <w:sz w:val="28"/>
          <w:szCs w:val="28"/>
        </w:rPr>
        <w:t>colony of Spain</w:t>
      </w:r>
      <w:r w:rsidR="00143595">
        <w:rPr>
          <w:rFonts w:ascii="Times New Roman" w:hAnsi="Times New Roman" w:hint="eastAsia"/>
          <w:sz w:val="28"/>
          <w:szCs w:val="28"/>
        </w:rPr>
        <w:t>. A</w:t>
      </w:r>
      <w:r w:rsidRPr="008851A8">
        <w:rPr>
          <w:rFonts w:ascii="Times New Roman" w:hAnsi="Times New Roman"/>
          <w:sz w:val="28"/>
          <w:szCs w:val="28"/>
        </w:rPr>
        <w:t xml:space="preserve">nd </w:t>
      </w:r>
      <w:r w:rsidR="00143595">
        <w:rPr>
          <w:rFonts w:ascii="Times New Roman" w:hAnsi="Times New Roman" w:hint="eastAsia"/>
          <w:sz w:val="28"/>
          <w:szCs w:val="28"/>
        </w:rPr>
        <w:t xml:space="preserve">it </w:t>
      </w:r>
      <w:r w:rsidRPr="008851A8">
        <w:rPr>
          <w:rFonts w:ascii="Times New Roman" w:hAnsi="Times New Roman"/>
          <w:sz w:val="28"/>
          <w:szCs w:val="28"/>
        </w:rPr>
        <w:t>gained independent in 1956 and joined the United Nations in 1957.</w:t>
      </w:r>
    </w:p>
    <w:p w14:paraId="6F7FB5AB" w14:textId="77777777" w:rsidR="008B5665" w:rsidRPr="008851A8" w:rsidRDefault="008B5665" w:rsidP="008851A8">
      <w:pPr>
        <w:spacing w:line="360" w:lineRule="auto"/>
        <w:ind w:left="280" w:hangingChars="100" w:hanging="280"/>
        <w:rPr>
          <w:rFonts w:ascii="Times New Roman" w:hAnsi="Times New Roman"/>
          <w:sz w:val="28"/>
          <w:szCs w:val="28"/>
        </w:rPr>
      </w:pPr>
    </w:p>
    <w:p w14:paraId="11694394" w14:textId="77777777" w:rsidR="008B5665" w:rsidRPr="008851A8" w:rsidRDefault="00143595" w:rsidP="008851A8">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13. Both </w:t>
      </w:r>
      <w:r w:rsidR="008B5665" w:rsidRPr="008851A8">
        <w:rPr>
          <w:rFonts w:ascii="Times New Roman" w:hAnsi="Times New Roman"/>
          <w:sz w:val="28"/>
          <w:szCs w:val="28"/>
        </w:rPr>
        <w:t xml:space="preserve">countries participated </w:t>
      </w:r>
      <w:r>
        <w:rPr>
          <w:rFonts w:ascii="Times New Roman" w:hAnsi="Times New Roman" w:hint="eastAsia"/>
          <w:sz w:val="28"/>
          <w:szCs w:val="28"/>
        </w:rPr>
        <w:t xml:space="preserve">in </w:t>
      </w:r>
      <w:r w:rsidR="008B5665" w:rsidRPr="008851A8">
        <w:rPr>
          <w:rFonts w:ascii="Times New Roman" w:hAnsi="Times New Roman"/>
          <w:sz w:val="28"/>
          <w:szCs w:val="28"/>
        </w:rPr>
        <w:t xml:space="preserve">the negotiation of the </w:t>
      </w:r>
      <w:r w:rsidR="00D1289C">
        <w:rPr>
          <w:rFonts w:ascii="Times New Roman" w:hAnsi="Times New Roman" w:hint="eastAsia"/>
          <w:sz w:val="28"/>
          <w:szCs w:val="28"/>
        </w:rPr>
        <w:t>T</w:t>
      </w:r>
      <w:r>
        <w:rPr>
          <w:rFonts w:ascii="Times New Roman" w:hAnsi="Times New Roman" w:hint="eastAsia"/>
          <w:sz w:val="28"/>
          <w:szCs w:val="28"/>
        </w:rPr>
        <w:t xml:space="preserve">hird </w:t>
      </w:r>
      <w:r w:rsidR="008B5665" w:rsidRPr="008851A8">
        <w:rPr>
          <w:rFonts w:ascii="Times New Roman" w:hAnsi="Times New Roman"/>
          <w:sz w:val="28"/>
          <w:szCs w:val="28"/>
        </w:rPr>
        <w:t>United Nations Conference on the Law of the Sea since 1973, an</w:t>
      </w:r>
      <w:r>
        <w:rPr>
          <w:rFonts w:ascii="Times New Roman" w:hAnsi="Times New Roman"/>
          <w:sz w:val="28"/>
          <w:szCs w:val="28"/>
        </w:rPr>
        <w:t xml:space="preserve">d became contracting parties </w:t>
      </w:r>
      <w:r>
        <w:rPr>
          <w:rFonts w:ascii="Times New Roman" w:hAnsi="Times New Roman" w:hint="eastAsia"/>
          <w:sz w:val="28"/>
          <w:szCs w:val="28"/>
        </w:rPr>
        <w:t xml:space="preserve">to </w:t>
      </w:r>
      <w:r w:rsidR="008B5665" w:rsidRPr="008851A8">
        <w:rPr>
          <w:rFonts w:ascii="Times New Roman" w:hAnsi="Times New Roman"/>
          <w:sz w:val="28"/>
          <w:szCs w:val="28"/>
        </w:rPr>
        <w:t xml:space="preserve">the </w:t>
      </w:r>
      <w:r>
        <w:rPr>
          <w:rFonts w:ascii="Times New Roman" w:hAnsi="Times New Roman" w:hint="eastAsia"/>
          <w:sz w:val="28"/>
          <w:szCs w:val="28"/>
        </w:rPr>
        <w:t xml:space="preserve">United Nations </w:t>
      </w:r>
      <w:r w:rsidR="008B5665" w:rsidRPr="008851A8">
        <w:rPr>
          <w:rFonts w:ascii="Times New Roman" w:hAnsi="Times New Roman"/>
          <w:sz w:val="28"/>
          <w:szCs w:val="28"/>
        </w:rPr>
        <w:t xml:space="preserve">Convention </w:t>
      </w:r>
      <w:r>
        <w:rPr>
          <w:rFonts w:ascii="Times New Roman" w:hAnsi="Times New Roman"/>
          <w:sz w:val="28"/>
          <w:szCs w:val="28"/>
        </w:rPr>
        <w:t>on the Law of the Sea</w:t>
      </w:r>
      <w:r w:rsidR="00353934">
        <w:rPr>
          <w:rFonts w:ascii="Times New Roman" w:hAnsi="Times New Roman" w:hint="eastAsia"/>
          <w:sz w:val="28"/>
          <w:szCs w:val="28"/>
        </w:rPr>
        <w:t xml:space="preserve"> </w:t>
      </w:r>
      <w:r>
        <w:rPr>
          <w:rFonts w:ascii="Times New Roman" w:hAnsi="Times New Roman" w:hint="eastAsia"/>
          <w:sz w:val="28"/>
          <w:szCs w:val="28"/>
        </w:rPr>
        <w:t>(UNCLOS) in 1982</w:t>
      </w:r>
      <w:r>
        <w:rPr>
          <w:rFonts w:ascii="Times New Roman" w:hAnsi="Times New Roman"/>
          <w:sz w:val="28"/>
          <w:szCs w:val="28"/>
        </w:rPr>
        <w:t>. None of the</w:t>
      </w:r>
      <w:r>
        <w:rPr>
          <w:rFonts w:ascii="Times New Roman" w:hAnsi="Times New Roman" w:hint="eastAsia"/>
          <w:sz w:val="28"/>
          <w:szCs w:val="28"/>
        </w:rPr>
        <w:t xml:space="preserve">m </w:t>
      </w:r>
      <w:r w:rsidR="008B5665" w:rsidRPr="008851A8">
        <w:rPr>
          <w:rFonts w:ascii="Times New Roman" w:hAnsi="Times New Roman"/>
          <w:sz w:val="28"/>
          <w:szCs w:val="28"/>
        </w:rPr>
        <w:t xml:space="preserve">made </w:t>
      </w:r>
      <w:r>
        <w:rPr>
          <w:rFonts w:ascii="Times New Roman" w:hAnsi="Times New Roman" w:hint="eastAsia"/>
          <w:sz w:val="28"/>
          <w:szCs w:val="28"/>
        </w:rPr>
        <w:t xml:space="preserve">any </w:t>
      </w:r>
      <w:r w:rsidR="008B5665" w:rsidRPr="008851A8">
        <w:rPr>
          <w:rFonts w:ascii="Times New Roman" w:hAnsi="Times New Roman"/>
          <w:sz w:val="28"/>
          <w:szCs w:val="28"/>
        </w:rPr>
        <w:t>reservation to the convention</w:t>
      </w:r>
      <w:r>
        <w:rPr>
          <w:rFonts w:ascii="Times New Roman" w:hAnsi="Times New Roman" w:hint="eastAsia"/>
          <w:sz w:val="28"/>
          <w:szCs w:val="28"/>
        </w:rPr>
        <w:t xml:space="preserve"> upon their signature</w:t>
      </w:r>
      <w:r w:rsidR="00D1289C">
        <w:rPr>
          <w:rFonts w:ascii="Times New Roman" w:hAnsi="Times New Roman" w:hint="eastAsia"/>
          <w:sz w:val="28"/>
          <w:szCs w:val="28"/>
        </w:rPr>
        <w:t>s</w:t>
      </w:r>
      <w:r w:rsidR="008B5665" w:rsidRPr="008851A8">
        <w:rPr>
          <w:rFonts w:ascii="Times New Roman" w:hAnsi="Times New Roman"/>
          <w:sz w:val="28"/>
          <w:szCs w:val="28"/>
        </w:rPr>
        <w:t>.</w:t>
      </w:r>
    </w:p>
    <w:p w14:paraId="0E525252" w14:textId="77777777" w:rsidR="008B5665" w:rsidRPr="008851A8" w:rsidRDefault="008B5665" w:rsidP="008851A8">
      <w:pPr>
        <w:spacing w:line="360" w:lineRule="auto"/>
        <w:ind w:left="280" w:hangingChars="100" w:hanging="280"/>
        <w:rPr>
          <w:rFonts w:ascii="Times New Roman" w:hAnsi="Times New Roman"/>
          <w:sz w:val="28"/>
          <w:szCs w:val="28"/>
        </w:rPr>
      </w:pPr>
    </w:p>
    <w:p w14:paraId="072CC732"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14. Both countries claimed </w:t>
      </w:r>
      <w:r w:rsidR="00143595">
        <w:rPr>
          <w:rFonts w:ascii="Times New Roman" w:hAnsi="Times New Roman" w:hint="eastAsia"/>
          <w:sz w:val="28"/>
          <w:szCs w:val="28"/>
        </w:rPr>
        <w:t xml:space="preserve">a </w:t>
      </w:r>
      <w:r w:rsidRPr="008851A8">
        <w:rPr>
          <w:rFonts w:ascii="Times New Roman" w:hAnsi="Times New Roman"/>
          <w:sz w:val="28"/>
          <w:szCs w:val="28"/>
        </w:rPr>
        <w:t xml:space="preserve">territorial sea, exclusive economic zone and continental shelf according </w:t>
      </w:r>
      <w:r w:rsidR="00143595">
        <w:rPr>
          <w:rFonts w:ascii="Times New Roman" w:hAnsi="Times New Roman" w:hint="eastAsia"/>
          <w:sz w:val="28"/>
          <w:szCs w:val="28"/>
        </w:rPr>
        <w:t xml:space="preserve">to UNCLOS upon signing </w:t>
      </w:r>
      <w:r w:rsidR="003B286C">
        <w:rPr>
          <w:rFonts w:ascii="Times New Roman" w:hAnsi="Times New Roman" w:hint="eastAsia"/>
          <w:sz w:val="28"/>
          <w:szCs w:val="28"/>
        </w:rPr>
        <w:t xml:space="preserve">the convention </w:t>
      </w:r>
      <w:r w:rsidRPr="008851A8">
        <w:rPr>
          <w:rFonts w:ascii="Times New Roman" w:hAnsi="Times New Roman"/>
          <w:sz w:val="28"/>
          <w:szCs w:val="28"/>
        </w:rPr>
        <w:t>in 1982. The two countries began to negotiate the delimitation of the maritime boundary in the area between the Tranquility Archipelagos and the west coast of the Republic of Independent Marinnes in 1996. The Republic of Tranquilita insisted straight baseline in the Tranquility Archipelagos. The Republic of Independent Marinnes</w:t>
      </w:r>
      <w:r w:rsidR="003B286C">
        <w:rPr>
          <w:rFonts w:ascii="Times New Roman" w:hAnsi="Times New Roman"/>
          <w:sz w:val="28"/>
          <w:szCs w:val="28"/>
        </w:rPr>
        <w:t xml:space="preserve"> refuse</w:t>
      </w:r>
      <w:r w:rsidR="003B286C">
        <w:rPr>
          <w:rFonts w:ascii="Times New Roman" w:hAnsi="Times New Roman" w:hint="eastAsia"/>
          <w:sz w:val="28"/>
          <w:szCs w:val="28"/>
        </w:rPr>
        <w:t>d</w:t>
      </w:r>
      <w:r w:rsidRPr="008851A8">
        <w:rPr>
          <w:rFonts w:ascii="Times New Roman" w:hAnsi="Times New Roman"/>
          <w:sz w:val="28"/>
          <w:szCs w:val="28"/>
        </w:rPr>
        <w:t xml:space="preserve"> to accept the Tranquility </w:t>
      </w:r>
      <w:r w:rsidR="003B286C">
        <w:rPr>
          <w:rFonts w:ascii="Times New Roman" w:hAnsi="Times New Roman" w:hint="eastAsia"/>
          <w:sz w:val="28"/>
          <w:szCs w:val="28"/>
        </w:rPr>
        <w:t xml:space="preserve">as an </w:t>
      </w:r>
      <w:r w:rsidR="003B286C">
        <w:rPr>
          <w:rFonts w:ascii="Times New Roman" w:hAnsi="Times New Roman"/>
          <w:sz w:val="28"/>
          <w:szCs w:val="28"/>
        </w:rPr>
        <w:t xml:space="preserve">Archipelago because </w:t>
      </w:r>
      <w:r w:rsidR="00D1289C">
        <w:rPr>
          <w:rFonts w:ascii="Times New Roman" w:hAnsi="Times New Roman" w:hint="eastAsia"/>
          <w:sz w:val="28"/>
          <w:szCs w:val="28"/>
        </w:rPr>
        <w:t xml:space="preserve">it does not meet the conditions set out in </w:t>
      </w:r>
      <w:r w:rsidR="003B286C">
        <w:rPr>
          <w:rFonts w:ascii="Times New Roman" w:hAnsi="Times New Roman"/>
          <w:sz w:val="28"/>
          <w:szCs w:val="28"/>
        </w:rPr>
        <w:t xml:space="preserve">the </w:t>
      </w:r>
      <w:r w:rsidR="00D1289C">
        <w:rPr>
          <w:rFonts w:ascii="Times New Roman" w:hAnsi="Times New Roman" w:hint="eastAsia"/>
          <w:sz w:val="28"/>
          <w:szCs w:val="28"/>
        </w:rPr>
        <w:t xml:space="preserve">provisions </w:t>
      </w:r>
      <w:r w:rsidR="003B286C">
        <w:rPr>
          <w:rFonts w:ascii="Times New Roman" w:hAnsi="Times New Roman" w:hint="eastAsia"/>
          <w:sz w:val="28"/>
          <w:szCs w:val="28"/>
        </w:rPr>
        <w:t>of</w:t>
      </w:r>
      <w:r w:rsidRPr="008851A8">
        <w:rPr>
          <w:rFonts w:ascii="Times New Roman" w:hAnsi="Times New Roman"/>
          <w:sz w:val="28"/>
          <w:szCs w:val="28"/>
        </w:rPr>
        <w:t xml:space="preserve"> the Convention</w:t>
      </w:r>
      <w:r w:rsidR="00EF2453">
        <w:rPr>
          <w:rFonts w:ascii="Times New Roman" w:hAnsi="Times New Roman" w:hint="eastAsia"/>
          <w:sz w:val="28"/>
          <w:szCs w:val="28"/>
        </w:rPr>
        <w:t>.</w:t>
      </w:r>
      <w:r w:rsidR="00EF2453" w:rsidRPr="008851A8" w:rsidDel="00EF2453">
        <w:rPr>
          <w:rFonts w:ascii="Times New Roman" w:hAnsi="Times New Roman"/>
          <w:sz w:val="28"/>
          <w:szCs w:val="28"/>
        </w:rPr>
        <w:t xml:space="preserve"> </w:t>
      </w:r>
    </w:p>
    <w:p w14:paraId="5BE26D81"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15</w:t>
      </w:r>
      <w:r w:rsidR="003B286C">
        <w:rPr>
          <w:rFonts w:ascii="Times New Roman" w:hAnsi="Times New Roman"/>
          <w:sz w:val="28"/>
          <w:szCs w:val="28"/>
        </w:rPr>
        <w:t xml:space="preserve">. </w:t>
      </w:r>
      <w:r w:rsidR="003B286C">
        <w:rPr>
          <w:rFonts w:ascii="Times New Roman" w:hAnsi="Times New Roman" w:hint="eastAsia"/>
          <w:sz w:val="28"/>
          <w:szCs w:val="28"/>
        </w:rPr>
        <w:t>The two</w:t>
      </w:r>
      <w:r w:rsidRPr="008851A8">
        <w:rPr>
          <w:rFonts w:ascii="Times New Roman" w:hAnsi="Times New Roman"/>
          <w:sz w:val="28"/>
          <w:szCs w:val="28"/>
        </w:rPr>
        <w:t xml:space="preserve"> countries agreed to </w:t>
      </w:r>
      <w:r w:rsidR="00353934">
        <w:rPr>
          <w:rFonts w:ascii="Times New Roman" w:hAnsi="Times New Roman" w:hint="eastAsia"/>
          <w:sz w:val="28"/>
          <w:szCs w:val="28"/>
        </w:rPr>
        <w:t xml:space="preserve">submit their disputes </w:t>
      </w:r>
      <w:r w:rsidR="00EF2453">
        <w:rPr>
          <w:rFonts w:ascii="Times New Roman" w:hAnsi="Times New Roman" w:hint="eastAsia"/>
          <w:sz w:val="28"/>
          <w:szCs w:val="28"/>
        </w:rPr>
        <w:t xml:space="preserve">concerning </w:t>
      </w:r>
      <w:r w:rsidR="00353934">
        <w:rPr>
          <w:rFonts w:ascii="Times New Roman" w:hAnsi="Times New Roman" w:hint="eastAsia"/>
          <w:sz w:val="28"/>
          <w:szCs w:val="28"/>
        </w:rPr>
        <w:t xml:space="preserve">the </w:t>
      </w:r>
      <w:r w:rsidR="003B286C">
        <w:rPr>
          <w:rFonts w:ascii="Times New Roman" w:hAnsi="Times New Roman"/>
          <w:sz w:val="28"/>
          <w:szCs w:val="28"/>
        </w:rPr>
        <w:t xml:space="preserve">interpretation </w:t>
      </w:r>
      <w:r w:rsidRPr="008851A8">
        <w:rPr>
          <w:rFonts w:ascii="Times New Roman" w:hAnsi="Times New Roman"/>
          <w:sz w:val="28"/>
          <w:szCs w:val="28"/>
        </w:rPr>
        <w:t xml:space="preserve">of the convention and </w:t>
      </w:r>
      <w:r w:rsidR="00EF2453">
        <w:rPr>
          <w:rFonts w:ascii="Times New Roman" w:hAnsi="Times New Roman"/>
          <w:sz w:val="28"/>
          <w:szCs w:val="28"/>
        </w:rPr>
        <w:t xml:space="preserve">delimitation </w:t>
      </w:r>
      <w:r w:rsidR="00EF2453">
        <w:rPr>
          <w:rFonts w:ascii="Times New Roman" w:hAnsi="Times New Roman" w:hint="eastAsia"/>
          <w:sz w:val="28"/>
          <w:szCs w:val="28"/>
        </w:rPr>
        <w:t xml:space="preserve">of </w:t>
      </w:r>
      <w:r w:rsidRPr="008851A8">
        <w:rPr>
          <w:rFonts w:ascii="Times New Roman" w:hAnsi="Times New Roman"/>
          <w:sz w:val="28"/>
          <w:szCs w:val="28"/>
        </w:rPr>
        <w:t xml:space="preserve">the </w:t>
      </w:r>
      <w:r w:rsidR="003B286C">
        <w:rPr>
          <w:rFonts w:ascii="Times New Roman" w:hAnsi="Times New Roman" w:hint="eastAsia"/>
          <w:sz w:val="28"/>
          <w:szCs w:val="28"/>
        </w:rPr>
        <w:t xml:space="preserve">maritime boundary </w:t>
      </w:r>
      <w:r w:rsidR="00EF2453">
        <w:rPr>
          <w:rFonts w:ascii="Times New Roman" w:hAnsi="Times New Roman" w:hint="eastAsia"/>
          <w:sz w:val="28"/>
          <w:szCs w:val="28"/>
        </w:rPr>
        <w:t xml:space="preserve">between them </w:t>
      </w:r>
      <w:r w:rsidRPr="008851A8">
        <w:rPr>
          <w:rFonts w:ascii="Times New Roman" w:hAnsi="Times New Roman"/>
          <w:sz w:val="28"/>
          <w:szCs w:val="28"/>
        </w:rPr>
        <w:t xml:space="preserve">to International Tribunal </w:t>
      </w:r>
      <w:r w:rsidR="00EF2453">
        <w:rPr>
          <w:rFonts w:ascii="Times New Roman" w:hAnsi="Times New Roman" w:hint="eastAsia"/>
          <w:sz w:val="28"/>
          <w:szCs w:val="28"/>
        </w:rPr>
        <w:t xml:space="preserve">for </w:t>
      </w:r>
      <w:r w:rsidRPr="008851A8">
        <w:rPr>
          <w:rFonts w:ascii="Times New Roman" w:hAnsi="Times New Roman"/>
          <w:sz w:val="28"/>
          <w:szCs w:val="28"/>
        </w:rPr>
        <w:t>the Law of the Sea in Hamburg, Germany on July 20</w:t>
      </w:r>
      <w:r w:rsidRPr="008851A8">
        <w:rPr>
          <w:rFonts w:ascii="Times New Roman" w:hAnsi="Times New Roman"/>
          <w:sz w:val="28"/>
          <w:szCs w:val="28"/>
          <w:vertAlign w:val="superscript"/>
        </w:rPr>
        <w:t>th</w:t>
      </w:r>
      <w:r w:rsidRPr="008851A8">
        <w:rPr>
          <w:rFonts w:ascii="Times New Roman" w:hAnsi="Times New Roman"/>
          <w:sz w:val="28"/>
          <w:szCs w:val="28"/>
        </w:rPr>
        <w:t xml:space="preserve"> 2018. There is no dispute</w:t>
      </w:r>
      <w:r w:rsidR="003B286C">
        <w:rPr>
          <w:rFonts w:ascii="Times New Roman" w:hAnsi="Times New Roman" w:hint="eastAsia"/>
          <w:sz w:val="28"/>
          <w:szCs w:val="28"/>
        </w:rPr>
        <w:t xml:space="preserve"> between the two states</w:t>
      </w:r>
      <w:r w:rsidRPr="008851A8">
        <w:rPr>
          <w:rFonts w:ascii="Times New Roman" w:hAnsi="Times New Roman"/>
          <w:sz w:val="28"/>
          <w:szCs w:val="28"/>
        </w:rPr>
        <w:t xml:space="preserve"> on the jurisdiction</w:t>
      </w:r>
      <w:r w:rsidR="003B286C">
        <w:rPr>
          <w:rFonts w:ascii="Times New Roman" w:hAnsi="Times New Roman" w:hint="eastAsia"/>
          <w:sz w:val="28"/>
          <w:szCs w:val="28"/>
        </w:rPr>
        <w:t xml:space="preserve"> </w:t>
      </w:r>
      <w:r w:rsidR="00EF2453">
        <w:rPr>
          <w:rFonts w:ascii="Times New Roman" w:hAnsi="Times New Roman" w:hint="eastAsia"/>
          <w:sz w:val="28"/>
          <w:szCs w:val="28"/>
        </w:rPr>
        <w:t xml:space="preserve">of </w:t>
      </w:r>
      <w:r w:rsidR="003B286C">
        <w:rPr>
          <w:rFonts w:ascii="Times New Roman" w:hAnsi="Times New Roman" w:hint="eastAsia"/>
          <w:sz w:val="28"/>
          <w:szCs w:val="28"/>
        </w:rPr>
        <w:t xml:space="preserve">the Tribunal </w:t>
      </w:r>
      <w:r w:rsidR="00EF2453">
        <w:rPr>
          <w:rFonts w:ascii="Times New Roman" w:hAnsi="Times New Roman" w:hint="eastAsia"/>
          <w:sz w:val="28"/>
          <w:szCs w:val="28"/>
        </w:rPr>
        <w:t xml:space="preserve">in </w:t>
      </w:r>
      <w:r w:rsidR="003B286C">
        <w:rPr>
          <w:rFonts w:ascii="Times New Roman" w:hAnsi="Times New Roman" w:hint="eastAsia"/>
          <w:sz w:val="28"/>
          <w:szCs w:val="28"/>
        </w:rPr>
        <w:t>the case</w:t>
      </w:r>
      <w:r w:rsidR="003B286C">
        <w:rPr>
          <w:rFonts w:ascii="Times New Roman" w:hAnsi="Times New Roman"/>
          <w:sz w:val="28"/>
          <w:szCs w:val="28"/>
        </w:rPr>
        <w:t xml:space="preserve">. None of the two </w:t>
      </w:r>
      <w:r w:rsidR="003B286C">
        <w:rPr>
          <w:rFonts w:ascii="Times New Roman" w:hAnsi="Times New Roman" w:hint="eastAsia"/>
          <w:sz w:val="28"/>
          <w:szCs w:val="28"/>
        </w:rPr>
        <w:t>parties</w:t>
      </w:r>
      <w:r w:rsidRPr="008851A8">
        <w:rPr>
          <w:rFonts w:ascii="Times New Roman" w:hAnsi="Times New Roman"/>
          <w:sz w:val="28"/>
          <w:szCs w:val="28"/>
        </w:rPr>
        <w:t xml:space="preserve"> </w:t>
      </w:r>
      <w:r w:rsidR="00EF2453">
        <w:rPr>
          <w:rFonts w:ascii="Times New Roman" w:hAnsi="Times New Roman" w:hint="eastAsia"/>
          <w:sz w:val="28"/>
          <w:szCs w:val="28"/>
        </w:rPr>
        <w:t>proclaims any</w:t>
      </w:r>
      <w:r w:rsidR="003B286C">
        <w:rPr>
          <w:rFonts w:ascii="Times New Roman" w:hAnsi="Times New Roman" w:hint="eastAsia"/>
          <w:sz w:val="28"/>
          <w:szCs w:val="28"/>
        </w:rPr>
        <w:t xml:space="preserve"> </w:t>
      </w:r>
      <w:r w:rsidRPr="008851A8">
        <w:rPr>
          <w:rFonts w:ascii="Times New Roman" w:hAnsi="Times New Roman"/>
          <w:sz w:val="28"/>
          <w:szCs w:val="28"/>
        </w:rPr>
        <w:t>outer continental shelf.</w:t>
      </w:r>
    </w:p>
    <w:p w14:paraId="188FCB60" w14:textId="77777777" w:rsidR="008B5665" w:rsidRPr="008851A8" w:rsidRDefault="008B5665" w:rsidP="008851A8">
      <w:pPr>
        <w:spacing w:line="360" w:lineRule="auto"/>
        <w:ind w:left="280" w:hangingChars="100" w:hanging="280"/>
        <w:rPr>
          <w:rFonts w:ascii="Times New Roman" w:hAnsi="Times New Roman"/>
          <w:sz w:val="28"/>
          <w:szCs w:val="28"/>
        </w:rPr>
      </w:pPr>
    </w:p>
    <w:p w14:paraId="5F79EFB9" w14:textId="77777777" w:rsidR="008B5665" w:rsidRPr="008851A8"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16. The Republic of Independent Marinnes </w:t>
      </w:r>
      <w:r w:rsidR="00EF2453">
        <w:rPr>
          <w:rFonts w:ascii="Times New Roman" w:hAnsi="Times New Roman" w:hint="eastAsia"/>
          <w:sz w:val="28"/>
          <w:szCs w:val="28"/>
        </w:rPr>
        <w:t xml:space="preserve">submits: </w:t>
      </w:r>
    </w:p>
    <w:p w14:paraId="63EE81D8" w14:textId="77777777" w:rsidR="008B5665" w:rsidRPr="008851A8" w:rsidRDefault="00353934" w:rsidP="008851A8">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 </w:t>
      </w:r>
      <w:r w:rsidR="008B5665" w:rsidRPr="008851A8">
        <w:rPr>
          <w:rFonts w:ascii="Times New Roman" w:hAnsi="Times New Roman"/>
          <w:sz w:val="28"/>
          <w:szCs w:val="28"/>
        </w:rPr>
        <w:t xml:space="preserve"> (1) The Island of Tranquility is </w:t>
      </w:r>
      <w:r w:rsidR="003B286C">
        <w:rPr>
          <w:rFonts w:ascii="Times New Roman" w:hAnsi="Times New Roman" w:hint="eastAsia"/>
          <w:sz w:val="28"/>
          <w:szCs w:val="28"/>
        </w:rPr>
        <w:t xml:space="preserve">a </w:t>
      </w:r>
      <w:r w:rsidR="003B286C">
        <w:rPr>
          <w:rFonts w:ascii="Times New Roman" w:hAnsi="Times New Roman"/>
          <w:sz w:val="28"/>
          <w:szCs w:val="28"/>
        </w:rPr>
        <w:t xml:space="preserve">rock </w:t>
      </w:r>
      <w:r w:rsidR="003B286C">
        <w:rPr>
          <w:rFonts w:ascii="Times New Roman" w:hAnsi="Times New Roman" w:hint="eastAsia"/>
          <w:sz w:val="28"/>
          <w:szCs w:val="28"/>
        </w:rPr>
        <w:t>but an</w:t>
      </w:r>
      <w:r w:rsidR="008B5665" w:rsidRPr="008851A8">
        <w:rPr>
          <w:rFonts w:ascii="Times New Roman" w:hAnsi="Times New Roman"/>
          <w:sz w:val="28"/>
          <w:szCs w:val="28"/>
        </w:rPr>
        <w:t xml:space="preserve"> island, and </w:t>
      </w:r>
      <w:r w:rsidR="003B286C">
        <w:rPr>
          <w:rFonts w:ascii="Times New Roman" w:hAnsi="Times New Roman" w:hint="eastAsia"/>
          <w:sz w:val="28"/>
          <w:szCs w:val="28"/>
        </w:rPr>
        <w:t xml:space="preserve">is therefore not entitled to any </w:t>
      </w:r>
      <w:r w:rsidR="008B5665" w:rsidRPr="008851A8">
        <w:rPr>
          <w:rFonts w:ascii="Times New Roman" w:hAnsi="Times New Roman"/>
          <w:sz w:val="28"/>
          <w:szCs w:val="28"/>
        </w:rPr>
        <w:t xml:space="preserve">exclusive economic zone and continental shelf. </w:t>
      </w:r>
    </w:p>
    <w:p w14:paraId="4FF81C0D"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  (2) The </w:t>
      </w:r>
      <w:r w:rsidR="003B286C">
        <w:rPr>
          <w:rFonts w:ascii="Times New Roman" w:hAnsi="Times New Roman" w:hint="eastAsia"/>
          <w:sz w:val="28"/>
          <w:szCs w:val="28"/>
        </w:rPr>
        <w:t xml:space="preserve">So-Called </w:t>
      </w:r>
      <w:r w:rsidRPr="008851A8">
        <w:rPr>
          <w:rFonts w:ascii="Times New Roman" w:hAnsi="Times New Roman"/>
          <w:sz w:val="28"/>
          <w:szCs w:val="28"/>
        </w:rPr>
        <w:t xml:space="preserve">Tranquility Archipelagos is not </w:t>
      </w:r>
      <w:r w:rsidR="003B286C">
        <w:rPr>
          <w:rFonts w:ascii="Times New Roman" w:hAnsi="Times New Roman" w:hint="eastAsia"/>
          <w:sz w:val="28"/>
          <w:szCs w:val="28"/>
        </w:rPr>
        <w:t xml:space="preserve">an </w:t>
      </w:r>
      <w:r w:rsidRPr="008851A8">
        <w:rPr>
          <w:rFonts w:ascii="Times New Roman" w:hAnsi="Times New Roman"/>
          <w:sz w:val="28"/>
          <w:szCs w:val="28"/>
        </w:rPr>
        <w:t xml:space="preserve">archipelago under the Convention on the Law of the Sea, </w:t>
      </w:r>
      <w:r w:rsidR="003B286C">
        <w:rPr>
          <w:rFonts w:ascii="Times New Roman" w:hAnsi="Times New Roman" w:hint="eastAsia"/>
          <w:sz w:val="28"/>
          <w:szCs w:val="28"/>
        </w:rPr>
        <w:t xml:space="preserve">and </w:t>
      </w:r>
      <w:r w:rsidRPr="008851A8">
        <w:rPr>
          <w:rFonts w:ascii="Times New Roman" w:hAnsi="Times New Roman"/>
          <w:sz w:val="28"/>
          <w:szCs w:val="28"/>
        </w:rPr>
        <w:t>the straight baseline claimed by the Republic of Tranquilita</w:t>
      </w:r>
      <w:r w:rsidR="00BB1408">
        <w:rPr>
          <w:rFonts w:ascii="Times New Roman" w:hAnsi="Times New Roman" w:hint="eastAsia"/>
          <w:sz w:val="28"/>
          <w:szCs w:val="28"/>
        </w:rPr>
        <w:t xml:space="preserve"> is unlawful.</w:t>
      </w:r>
    </w:p>
    <w:p w14:paraId="7C58FDBA" w14:textId="77777777" w:rsidR="008B5665" w:rsidRPr="008851A8" w:rsidRDefault="00353934" w:rsidP="008851A8">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 </w:t>
      </w:r>
      <w:r w:rsidR="008B5665" w:rsidRPr="008851A8">
        <w:rPr>
          <w:rFonts w:ascii="Times New Roman" w:hAnsi="Times New Roman"/>
          <w:sz w:val="28"/>
          <w:szCs w:val="28"/>
        </w:rPr>
        <w:t xml:space="preserve"> (3) The Republic of Independent Marinnes</w:t>
      </w:r>
      <w:r w:rsidR="00BB1408">
        <w:rPr>
          <w:rFonts w:ascii="Times New Roman" w:hAnsi="Times New Roman"/>
          <w:sz w:val="28"/>
          <w:szCs w:val="28"/>
        </w:rPr>
        <w:t xml:space="preserve"> </w:t>
      </w:r>
      <w:r w:rsidR="00BB1408">
        <w:rPr>
          <w:rFonts w:ascii="Times New Roman" w:hAnsi="Times New Roman" w:hint="eastAsia"/>
          <w:sz w:val="28"/>
          <w:szCs w:val="28"/>
        </w:rPr>
        <w:t xml:space="preserve">is entitled to </w:t>
      </w:r>
      <w:r w:rsidR="00C950AE" w:rsidRPr="00353934">
        <w:rPr>
          <w:rFonts w:ascii="Times New Roman" w:hAnsi="Times New Roman" w:hint="eastAsia"/>
          <w:sz w:val="28"/>
          <w:szCs w:val="28"/>
        </w:rPr>
        <w:t>a</w:t>
      </w:r>
      <w:r w:rsidR="00BB1408">
        <w:rPr>
          <w:rFonts w:ascii="Times New Roman" w:hAnsi="Times New Roman"/>
          <w:sz w:val="28"/>
          <w:szCs w:val="28"/>
        </w:rPr>
        <w:t xml:space="preserve"> 200 nautical miles </w:t>
      </w:r>
      <w:r w:rsidR="008B5665" w:rsidRPr="008851A8">
        <w:rPr>
          <w:rFonts w:ascii="Times New Roman" w:hAnsi="Times New Roman"/>
          <w:sz w:val="28"/>
          <w:szCs w:val="28"/>
        </w:rPr>
        <w:t>exclusive economic zone</w:t>
      </w:r>
      <w:r w:rsidR="00BB1408">
        <w:rPr>
          <w:rFonts w:ascii="Times New Roman" w:hAnsi="Times New Roman" w:hint="eastAsia"/>
          <w:sz w:val="28"/>
          <w:szCs w:val="28"/>
        </w:rPr>
        <w:t xml:space="preserve"> (EEZ)</w:t>
      </w:r>
      <w:r w:rsidR="008B5665" w:rsidRPr="008851A8">
        <w:rPr>
          <w:rFonts w:ascii="Times New Roman" w:hAnsi="Times New Roman"/>
          <w:sz w:val="28"/>
          <w:szCs w:val="28"/>
        </w:rPr>
        <w:t xml:space="preserve"> and continent shelf to the west coast natural baseline. </w:t>
      </w:r>
      <w:r w:rsidR="00BB1408">
        <w:rPr>
          <w:rFonts w:ascii="Times New Roman" w:hAnsi="Times New Roman" w:hint="eastAsia"/>
          <w:sz w:val="28"/>
          <w:szCs w:val="28"/>
        </w:rPr>
        <w:t>T</w:t>
      </w:r>
      <w:r w:rsidR="00BB1408" w:rsidRPr="008851A8">
        <w:rPr>
          <w:rFonts w:ascii="Times New Roman" w:hAnsi="Times New Roman"/>
          <w:sz w:val="28"/>
          <w:szCs w:val="28"/>
        </w:rPr>
        <w:t xml:space="preserve">he equidistance method </w:t>
      </w:r>
      <w:r w:rsidR="00BB1408">
        <w:rPr>
          <w:rFonts w:ascii="Times New Roman" w:hAnsi="Times New Roman" w:hint="eastAsia"/>
          <w:sz w:val="28"/>
          <w:szCs w:val="28"/>
        </w:rPr>
        <w:t xml:space="preserve">shall not be used for </w:t>
      </w:r>
      <w:r w:rsidR="008B5665" w:rsidRPr="008851A8">
        <w:rPr>
          <w:rFonts w:ascii="Times New Roman" w:hAnsi="Times New Roman"/>
          <w:sz w:val="28"/>
          <w:szCs w:val="28"/>
        </w:rPr>
        <w:t>delimitation of maritime boundaries</w:t>
      </w:r>
      <w:r w:rsidR="00BB1408">
        <w:rPr>
          <w:rFonts w:ascii="Times New Roman" w:hAnsi="Times New Roman" w:hint="eastAsia"/>
          <w:sz w:val="28"/>
          <w:szCs w:val="28"/>
        </w:rPr>
        <w:t xml:space="preserve"> between the two parties</w:t>
      </w:r>
      <w:r w:rsidR="008B5665" w:rsidRPr="008851A8">
        <w:rPr>
          <w:rFonts w:ascii="Times New Roman" w:hAnsi="Times New Roman"/>
          <w:sz w:val="28"/>
          <w:szCs w:val="28"/>
        </w:rPr>
        <w:t>.</w:t>
      </w:r>
    </w:p>
    <w:p w14:paraId="7D0AD50F" w14:textId="77777777" w:rsidR="008B5665" w:rsidRPr="008851A8" w:rsidRDefault="008B5665" w:rsidP="008B5665">
      <w:pPr>
        <w:spacing w:line="360" w:lineRule="auto"/>
        <w:rPr>
          <w:rFonts w:ascii="Times New Roman" w:hAnsi="Times New Roman"/>
          <w:sz w:val="28"/>
          <w:szCs w:val="28"/>
        </w:rPr>
      </w:pPr>
      <w:r w:rsidRPr="008851A8">
        <w:rPr>
          <w:rFonts w:ascii="Times New Roman" w:hAnsi="Times New Roman"/>
          <w:sz w:val="28"/>
          <w:szCs w:val="28"/>
        </w:rPr>
        <w:t xml:space="preserve"> </w:t>
      </w:r>
    </w:p>
    <w:p w14:paraId="239C9078" w14:textId="77777777" w:rsidR="00353934" w:rsidRDefault="008B5665" w:rsidP="008851A8">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17. The Republic of Tranquilita </w:t>
      </w:r>
      <w:r w:rsidR="00EF2453">
        <w:rPr>
          <w:rFonts w:ascii="Times New Roman" w:hAnsi="Times New Roman" w:hint="eastAsia"/>
          <w:sz w:val="28"/>
          <w:szCs w:val="28"/>
        </w:rPr>
        <w:t>submits:</w:t>
      </w:r>
      <w:r w:rsidRPr="008851A8">
        <w:rPr>
          <w:rFonts w:ascii="Times New Roman" w:hAnsi="Times New Roman"/>
          <w:sz w:val="28"/>
          <w:szCs w:val="28"/>
        </w:rPr>
        <w:t xml:space="preserve">  </w:t>
      </w:r>
    </w:p>
    <w:p w14:paraId="485F1459" w14:textId="77777777" w:rsidR="008B5665" w:rsidRPr="008851A8" w:rsidRDefault="008B5665" w:rsidP="00353934">
      <w:pPr>
        <w:spacing w:line="360" w:lineRule="auto"/>
        <w:ind w:leftChars="67" w:left="281" w:hangingChars="50" w:hanging="140"/>
        <w:rPr>
          <w:rFonts w:ascii="Times New Roman" w:hAnsi="Times New Roman"/>
          <w:sz w:val="28"/>
          <w:szCs w:val="28"/>
        </w:rPr>
      </w:pPr>
      <w:r w:rsidRPr="008851A8">
        <w:rPr>
          <w:rFonts w:ascii="Times New Roman" w:hAnsi="Times New Roman"/>
          <w:sz w:val="28"/>
          <w:szCs w:val="28"/>
        </w:rPr>
        <w:t xml:space="preserve"> (1) The Island of Tranquility is </w:t>
      </w:r>
      <w:r w:rsidR="00C950AE">
        <w:rPr>
          <w:rFonts w:ascii="Times New Roman" w:hAnsi="Times New Roman" w:hint="eastAsia"/>
          <w:sz w:val="28"/>
          <w:szCs w:val="28"/>
        </w:rPr>
        <w:t xml:space="preserve">an </w:t>
      </w:r>
      <w:r w:rsidRPr="008851A8">
        <w:rPr>
          <w:rFonts w:ascii="Times New Roman" w:hAnsi="Times New Roman"/>
          <w:sz w:val="28"/>
          <w:szCs w:val="28"/>
        </w:rPr>
        <w:t>island</w:t>
      </w:r>
      <w:r w:rsidR="00C950AE">
        <w:rPr>
          <w:rFonts w:ascii="Times New Roman" w:hAnsi="Times New Roman" w:hint="eastAsia"/>
          <w:sz w:val="28"/>
          <w:szCs w:val="28"/>
        </w:rPr>
        <w:t xml:space="preserve"> in accordance with Article 121 of the UNCLOS</w:t>
      </w:r>
      <w:r w:rsidR="00C950AE">
        <w:rPr>
          <w:rFonts w:ascii="Times New Roman" w:hAnsi="Times New Roman"/>
          <w:sz w:val="28"/>
          <w:szCs w:val="28"/>
        </w:rPr>
        <w:t xml:space="preserve">, and </w:t>
      </w:r>
      <w:r w:rsidR="00C950AE">
        <w:rPr>
          <w:rFonts w:ascii="Times New Roman" w:hAnsi="Times New Roman" w:hint="eastAsia"/>
          <w:sz w:val="28"/>
          <w:szCs w:val="28"/>
        </w:rPr>
        <w:t>therefore is entitled to a</w:t>
      </w:r>
      <w:r w:rsidRPr="008851A8">
        <w:rPr>
          <w:rFonts w:ascii="Times New Roman" w:hAnsi="Times New Roman"/>
          <w:sz w:val="28"/>
          <w:szCs w:val="28"/>
        </w:rPr>
        <w:t xml:space="preserve"> territorial sea, exclusive economic zone and continental shelf. </w:t>
      </w:r>
    </w:p>
    <w:p w14:paraId="029C827D" w14:textId="77777777" w:rsidR="008B5665" w:rsidRPr="008851A8" w:rsidRDefault="008B5665" w:rsidP="00353934">
      <w:pPr>
        <w:spacing w:line="360" w:lineRule="auto"/>
        <w:ind w:left="280" w:hangingChars="100" w:hanging="280"/>
        <w:rPr>
          <w:rFonts w:ascii="Times New Roman" w:hAnsi="Times New Roman"/>
          <w:sz w:val="28"/>
          <w:szCs w:val="28"/>
        </w:rPr>
      </w:pPr>
      <w:r w:rsidRPr="008851A8">
        <w:rPr>
          <w:rFonts w:ascii="Times New Roman" w:hAnsi="Times New Roman"/>
          <w:sz w:val="28"/>
          <w:szCs w:val="28"/>
        </w:rPr>
        <w:t xml:space="preserve">  (2) The Tranquility Archipelagos is </w:t>
      </w:r>
      <w:r w:rsidR="00C950AE">
        <w:rPr>
          <w:rFonts w:ascii="Times New Roman" w:hAnsi="Times New Roman" w:hint="eastAsia"/>
          <w:sz w:val="28"/>
          <w:szCs w:val="28"/>
        </w:rPr>
        <w:t xml:space="preserve">a mid-ocean </w:t>
      </w:r>
      <w:r w:rsidRPr="008851A8">
        <w:rPr>
          <w:rFonts w:ascii="Times New Roman" w:hAnsi="Times New Roman"/>
          <w:sz w:val="28"/>
          <w:szCs w:val="28"/>
        </w:rPr>
        <w:t>archipelago composing of island and low tide elevations</w:t>
      </w:r>
      <w:r w:rsidR="00EF2453">
        <w:rPr>
          <w:rFonts w:ascii="Times New Roman" w:hAnsi="Times New Roman" w:hint="eastAsia"/>
          <w:sz w:val="28"/>
          <w:szCs w:val="28"/>
        </w:rPr>
        <w:t>,</w:t>
      </w:r>
      <w:r w:rsidRPr="008851A8">
        <w:rPr>
          <w:rFonts w:ascii="Times New Roman" w:hAnsi="Times New Roman"/>
          <w:sz w:val="28"/>
          <w:szCs w:val="28"/>
        </w:rPr>
        <w:t xml:space="preserve"> and the straight baseline </w:t>
      </w:r>
      <w:r w:rsidR="00C950AE">
        <w:rPr>
          <w:rFonts w:ascii="Times New Roman" w:hAnsi="Times New Roman" w:hint="eastAsia"/>
          <w:sz w:val="28"/>
          <w:szCs w:val="28"/>
        </w:rPr>
        <w:t xml:space="preserve">of the </w:t>
      </w:r>
      <w:r w:rsidR="00C950AE">
        <w:rPr>
          <w:rFonts w:ascii="Times New Roman" w:hAnsi="Times New Roman"/>
          <w:sz w:val="28"/>
          <w:szCs w:val="28"/>
        </w:rPr>
        <w:t>Archipelago</w:t>
      </w:r>
      <w:r w:rsidR="00C950AE">
        <w:rPr>
          <w:rFonts w:ascii="Times New Roman" w:hAnsi="Times New Roman" w:hint="eastAsia"/>
          <w:sz w:val="28"/>
          <w:szCs w:val="28"/>
        </w:rPr>
        <w:t xml:space="preserve"> </w:t>
      </w:r>
      <w:r w:rsidR="00C950AE">
        <w:rPr>
          <w:rFonts w:ascii="Times New Roman" w:hAnsi="Times New Roman"/>
          <w:sz w:val="28"/>
          <w:szCs w:val="28"/>
        </w:rPr>
        <w:t xml:space="preserve">has </w:t>
      </w:r>
      <w:r w:rsidR="00C950AE">
        <w:rPr>
          <w:rFonts w:ascii="Times New Roman" w:hAnsi="Times New Roman" w:hint="eastAsia"/>
          <w:sz w:val="28"/>
          <w:szCs w:val="28"/>
        </w:rPr>
        <w:t>been</w:t>
      </w:r>
      <w:r w:rsidRPr="008851A8">
        <w:rPr>
          <w:rFonts w:ascii="Times New Roman" w:hAnsi="Times New Roman"/>
          <w:sz w:val="28"/>
          <w:szCs w:val="28"/>
        </w:rPr>
        <w:t xml:space="preserve"> general</w:t>
      </w:r>
      <w:r w:rsidR="00C950AE">
        <w:rPr>
          <w:rFonts w:ascii="Times New Roman" w:hAnsi="Times New Roman" w:hint="eastAsia"/>
          <w:sz w:val="28"/>
          <w:szCs w:val="28"/>
        </w:rPr>
        <w:t xml:space="preserve">ly </w:t>
      </w:r>
      <w:r w:rsidR="00C950AE">
        <w:rPr>
          <w:rFonts w:ascii="Times New Roman" w:hAnsi="Times New Roman"/>
          <w:sz w:val="28"/>
          <w:szCs w:val="28"/>
        </w:rPr>
        <w:t>recognized</w:t>
      </w:r>
      <w:r w:rsidR="00C950AE">
        <w:rPr>
          <w:rFonts w:ascii="Times New Roman" w:hAnsi="Times New Roman" w:hint="eastAsia"/>
          <w:sz w:val="28"/>
          <w:szCs w:val="28"/>
        </w:rPr>
        <w:t xml:space="preserve"> by</w:t>
      </w:r>
      <w:r w:rsidRPr="008851A8">
        <w:rPr>
          <w:rFonts w:ascii="Times New Roman" w:hAnsi="Times New Roman"/>
          <w:sz w:val="28"/>
          <w:szCs w:val="28"/>
        </w:rPr>
        <w:t xml:space="preserve"> interna</w:t>
      </w:r>
      <w:r w:rsidR="00C950AE">
        <w:rPr>
          <w:rFonts w:ascii="Times New Roman" w:hAnsi="Times New Roman"/>
          <w:sz w:val="28"/>
          <w:szCs w:val="28"/>
        </w:rPr>
        <w:t xml:space="preserve">tional </w:t>
      </w:r>
      <w:r w:rsidR="00C950AE">
        <w:rPr>
          <w:rFonts w:ascii="Times New Roman" w:hAnsi="Times New Roman" w:hint="eastAsia"/>
          <w:sz w:val="28"/>
          <w:szCs w:val="28"/>
        </w:rPr>
        <w:t>community</w:t>
      </w:r>
      <w:r w:rsidRPr="008851A8">
        <w:rPr>
          <w:rFonts w:ascii="Times New Roman" w:hAnsi="Times New Roman"/>
          <w:sz w:val="28"/>
          <w:szCs w:val="28"/>
        </w:rPr>
        <w:t>.</w:t>
      </w:r>
    </w:p>
    <w:p w14:paraId="494694F4" w14:textId="77777777" w:rsidR="008B5665" w:rsidRPr="008851A8" w:rsidRDefault="00353934" w:rsidP="008851A8">
      <w:pPr>
        <w:spacing w:line="360" w:lineRule="auto"/>
        <w:ind w:left="280" w:hangingChars="100" w:hanging="280"/>
        <w:rPr>
          <w:rFonts w:ascii="Times New Roman" w:hAnsi="Times New Roman"/>
          <w:sz w:val="28"/>
          <w:szCs w:val="28"/>
        </w:rPr>
      </w:pPr>
      <w:r>
        <w:rPr>
          <w:rFonts w:ascii="Times New Roman" w:hAnsi="Times New Roman"/>
          <w:sz w:val="28"/>
          <w:szCs w:val="28"/>
        </w:rPr>
        <w:t xml:space="preserve"> </w:t>
      </w:r>
      <w:r w:rsidR="008B5665" w:rsidRPr="008851A8">
        <w:rPr>
          <w:rFonts w:ascii="Times New Roman" w:hAnsi="Times New Roman"/>
          <w:sz w:val="28"/>
          <w:szCs w:val="28"/>
        </w:rPr>
        <w:t xml:space="preserve"> (3) The delimitation of maritime boundaries concerning the exclusive economic zone and continental shelf between the Republic of Tranquilita and The Republic of Independent Marinnes shall start from the straight baseline in the Tranq</w:t>
      </w:r>
      <w:r w:rsidR="00C950AE">
        <w:rPr>
          <w:rFonts w:ascii="Times New Roman" w:hAnsi="Times New Roman"/>
          <w:sz w:val="28"/>
          <w:szCs w:val="28"/>
        </w:rPr>
        <w:t>uility Achipelagos</w:t>
      </w:r>
      <w:r w:rsidR="00C950AE">
        <w:rPr>
          <w:rFonts w:ascii="Times New Roman" w:hAnsi="Times New Roman" w:hint="eastAsia"/>
          <w:sz w:val="28"/>
          <w:szCs w:val="28"/>
        </w:rPr>
        <w:t>;</w:t>
      </w:r>
      <w:r w:rsidR="008B5665" w:rsidRPr="008851A8">
        <w:rPr>
          <w:rFonts w:ascii="Times New Roman" w:hAnsi="Times New Roman"/>
          <w:sz w:val="28"/>
          <w:szCs w:val="28"/>
        </w:rPr>
        <w:t xml:space="preserve"> and t</w:t>
      </w:r>
      <w:r w:rsidR="00C950AE">
        <w:rPr>
          <w:rFonts w:ascii="Times New Roman" w:hAnsi="Times New Roman"/>
          <w:sz w:val="28"/>
          <w:szCs w:val="28"/>
        </w:rPr>
        <w:t xml:space="preserve">he delimitation shall </w:t>
      </w:r>
      <w:r w:rsidR="00C950AE" w:rsidRPr="00353934">
        <w:rPr>
          <w:rFonts w:ascii="Times New Roman" w:hAnsi="Times New Roman"/>
          <w:sz w:val="28"/>
          <w:szCs w:val="28"/>
        </w:rPr>
        <w:t xml:space="preserve">be </w:t>
      </w:r>
      <w:r w:rsidR="00C950AE" w:rsidRPr="00353934">
        <w:rPr>
          <w:rFonts w:ascii="Times New Roman" w:hAnsi="Times New Roman" w:hint="eastAsia"/>
          <w:sz w:val="28"/>
          <w:szCs w:val="28"/>
        </w:rPr>
        <w:t>effected</w:t>
      </w:r>
      <w:r w:rsidR="00C950AE">
        <w:rPr>
          <w:rFonts w:ascii="Times New Roman" w:hAnsi="Times New Roman" w:hint="eastAsia"/>
          <w:sz w:val="28"/>
          <w:szCs w:val="28"/>
        </w:rPr>
        <w:t xml:space="preserve"> in</w:t>
      </w:r>
      <w:r w:rsidR="00C950AE">
        <w:rPr>
          <w:rFonts w:ascii="Times New Roman" w:hAnsi="Times New Roman"/>
          <w:sz w:val="28"/>
          <w:szCs w:val="28"/>
        </w:rPr>
        <w:t xml:space="preserve"> accord</w:t>
      </w:r>
      <w:r w:rsidR="00C950AE">
        <w:rPr>
          <w:rFonts w:ascii="Times New Roman" w:hAnsi="Times New Roman" w:hint="eastAsia"/>
          <w:sz w:val="28"/>
          <w:szCs w:val="28"/>
        </w:rPr>
        <w:t>ance</w:t>
      </w:r>
      <w:r w:rsidR="00C950AE">
        <w:rPr>
          <w:rFonts w:ascii="Times New Roman" w:hAnsi="Times New Roman"/>
          <w:sz w:val="28"/>
          <w:szCs w:val="28"/>
        </w:rPr>
        <w:t xml:space="preserve"> </w:t>
      </w:r>
      <w:r w:rsidR="00C950AE">
        <w:rPr>
          <w:rFonts w:ascii="Times New Roman" w:hAnsi="Times New Roman" w:hint="eastAsia"/>
          <w:sz w:val="28"/>
          <w:szCs w:val="28"/>
        </w:rPr>
        <w:t>with the</w:t>
      </w:r>
      <w:r w:rsidR="008B5665" w:rsidRPr="008851A8">
        <w:rPr>
          <w:rFonts w:ascii="Times New Roman" w:hAnsi="Times New Roman"/>
          <w:sz w:val="28"/>
          <w:szCs w:val="28"/>
        </w:rPr>
        <w:t xml:space="preserve"> equidistance</w:t>
      </w:r>
      <w:r w:rsidR="00C950AE">
        <w:rPr>
          <w:rFonts w:ascii="Times New Roman" w:hAnsi="Times New Roman" w:hint="eastAsia"/>
          <w:sz w:val="28"/>
          <w:szCs w:val="28"/>
        </w:rPr>
        <w:t xml:space="preserve"> principle</w:t>
      </w:r>
      <w:r w:rsidR="008B5665" w:rsidRPr="008851A8">
        <w:rPr>
          <w:rFonts w:ascii="Times New Roman" w:hAnsi="Times New Roman"/>
          <w:sz w:val="28"/>
          <w:szCs w:val="28"/>
        </w:rPr>
        <w:t>.</w:t>
      </w:r>
    </w:p>
    <w:p w14:paraId="33CD408A" w14:textId="77777777" w:rsidR="008B5665" w:rsidRPr="008851A8" w:rsidRDefault="00444D95" w:rsidP="008B5665">
      <w:pPr>
        <w:spacing w:line="360" w:lineRule="auto"/>
        <w:rPr>
          <w:rFonts w:ascii="Times New Roman" w:hAnsi="Times New Roman"/>
          <w:sz w:val="28"/>
          <w:szCs w:val="28"/>
        </w:rPr>
      </w:pPr>
      <w:r w:rsidRPr="008851A8">
        <w:rPr>
          <w:rFonts w:ascii="Times New Roman" w:hAnsi="Times New Roman" w:hint="eastAsia"/>
          <w:sz w:val="28"/>
          <w:szCs w:val="28"/>
        </w:rPr>
        <w:t>_______</w:t>
      </w:r>
    </w:p>
    <w:sectPr w:rsidR="008B5665" w:rsidRPr="008851A8" w:rsidSect="00127C47">
      <w:headerReference w:type="default" r:id="rId7"/>
      <w:footerReference w:type="even" r:id="rId8"/>
      <w:footerReference w:type="default" r:id="rId9"/>
      <w:footerReference w:type="first" r:id="rId10"/>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F69223" w14:textId="77777777" w:rsidR="002A0E70" w:rsidRDefault="002A0E70" w:rsidP="00706C25">
      <w:r>
        <w:separator/>
      </w:r>
    </w:p>
  </w:endnote>
  <w:endnote w:type="continuationSeparator" w:id="0">
    <w:p w14:paraId="67DBDEF8" w14:textId="77777777" w:rsidR="002A0E70" w:rsidRDefault="002A0E70" w:rsidP="00706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script"/>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panose1 w:val="02010600030101010101"/>
    <w:charset w:val="86"/>
    <w:family w:val="script"/>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E6EB0" w14:textId="77777777" w:rsidR="00127C47" w:rsidRDefault="00127C47" w:rsidP="003D740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53939D2" w14:textId="77777777" w:rsidR="00127C47" w:rsidRDefault="00127C47" w:rsidP="00127C4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56879" w14:textId="77777777" w:rsidR="00127C47" w:rsidRDefault="00127C47" w:rsidP="003D740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A0E70">
      <w:rPr>
        <w:rStyle w:val="PageNumber"/>
        <w:noProof/>
      </w:rPr>
      <w:t>1</w:t>
    </w:r>
    <w:r>
      <w:rPr>
        <w:rStyle w:val="PageNumber"/>
      </w:rPr>
      <w:fldChar w:fldCharType="end"/>
    </w:r>
  </w:p>
  <w:p w14:paraId="378A8594" w14:textId="41854A64" w:rsidR="008E382D" w:rsidRDefault="006C14D4">
    <w:pPr>
      <w:pStyle w:val="Footer"/>
      <w:rPr>
        <w:rFonts w:ascii="Times New Roman" w:hAnsi="Times New Roman"/>
        <w:sz w:val="24"/>
        <w:szCs w:val="24"/>
      </w:rPr>
    </w:pPr>
    <w:r w:rsidRPr="006C14D4">
      <w:rPr>
        <w:rFonts w:ascii="Times New Roman" w:hAnsi="Times New Roman"/>
        <w:sz w:val="24"/>
        <w:szCs w:val="24"/>
      </w:rPr>
      <w:t>2018 International Law o</w:t>
    </w:r>
    <w:r>
      <w:rPr>
        <w:rFonts w:ascii="Times New Roman" w:hAnsi="Times New Roman"/>
        <w:sz w:val="24"/>
        <w:szCs w:val="24"/>
      </w:rPr>
      <w:t xml:space="preserve">f The Sea Moot Court </w:t>
    </w:r>
    <w:r w:rsidRPr="006C14D4">
      <w:rPr>
        <w:rFonts w:ascii="Times New Roman" w:hAnsi="Times New Roman"/>
        <w:sz w:val="24"/>
        <w:szCs w:val="24"/>
      </w:rPr>
      <w:t>Competition</w:t>
    </w:r>
    <w:r w:rsidR="008E382D">
      <w:rPr>
        <w:rFonts w:ascii="Times New Roman" w:hAnsi="Times New Roman"/>
        <w:sz w:val="24"/>
        <w:szCs w:val="24"/>
      </w:rPr>
      <w:t xml:space="preserve"> Problem</w:t>
    </w:r>
  </w:p>
  <w:p w14:paraId="02CE1C9D" w14:textId="77777777" w:rsidR="006C14D4" w:rsidRPr="006C14D4" w:rsidRDefault="006C14D4">
    <w:pPr>
      <w:pStyle w:val="Footer"/>
      <w:rPr>
        <w:rFonts w:ascii="Times New Roman" w:hAnsi="Times New Roman"/>
        <w:sz w:val="24"/>
        <w:szCs w:val="24"/>
      </w:rPr>
    </w:pPr>
    <w:r>
      <w:rPr>
        <w:rFonts w:ascii="Times New Roman" w:hAnsi="Times New Roman"/>
        <w:sz w:val="24"/>
        <w:szCs w:val="24"/>
      </w:rPr>
      <w:t xml:space="preserve">The Organizing Committee of SINOLOSMCC. </w:t>
    </w:r>
    <w:r w:rsidRPr="006C14D4">
      <w:rPr>
        <w:rFonts w:ascii="Times New Roman" w:hAnsi="Times New Roman"/>
        <w:sz w:val="24"/>
        <w:szCs w:val="24"/>
      </w:rPr>
      <w:t>All rights reserved</w:t>
    </w:r>
    <w:r>
      <w:rPr>
        <w:rFonts w:ascii="Times New Roman" w:hAnsi="Times New Roman"/>
        <w:sz w:val="24"/>
        <w:szCs w:val="24"/>
      </w:rPr>
      <w:t>.</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9F762" w14:textId="77777777" w:rsidR="00127C47" w:rsidRDefault="00127C47" w:rsidP="003D740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A141C6E" w14:textId="77777777" w:rsidR="00127C47" w:rsidRDefault="00127C47" w:rsidP="00127C4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E7DAAD" w14:textId="77777777" w:rsidR="002A0E70" w:rsidRDefault="002A0E70" w:rsidP="00706C25">
      <w:r>
        <w:separator/>
      </w:r>
    </w:p>
  </w:footnote>
  <w:footnote w:type="continuationSeparator" w:id="0">
    <w:p w14:paraId="60922125" w14:textId="77777777" w:rsidR="002A0E70" w:rsidRDefault="002A0E70" w:rsidP="00706C2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E1D63" w14:textId="77777777" w:rsidR="00127C47" w:rsidRPr="00127C47" w:rsidRDefault="00127C47" w:rsidP="00127C47">
    <w:pPr>
      <w:pStyle w:val="p1"/>
      <w:pBdr>
        <w:bottom w:val="single" w:sz="6" w:space="1" w:color="auto"/>
      </w:pBdr>
      <w:ind w:left="0"/>
      <w:jc w:val="center"/>
      <w:rPr>
        <w:sz w:val="28"/>
        <w:szCs w:val="28"/>
      </w:rPr>
    </w:pPr>
    <w:r>
      <w:rPr>
        <w:sz w:val="28"/>
        <w:szCs w:val="28"/>
      </w:rPr>
      <w:t>The 2018 International Law o</w:t>
    </w:r>
    <w:r w:rsidRPr="009761F5">
      <w:rPr>
        <w:sz w:val="28"/>
        <w:szCs w:val="28"/>
      </w:rPr>
      <w:t>f The Sea Moot Court Competition</w:t>
    </w:r>
  </w:p>
  <w:p w14:paraId="3F8A2DCA" w14:textId="77777777" w:rsidR="00127C47" w:rsidRDefault="00127C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5665"/>
    <w:rsid w:val="00024526"/>
    <w:rsid w:val="0006546F"/>
    <w:rsid w:val="00075D4B"/>
    <w:rsid w:val="000D6CCF"/>
    <w:rsid w:val="00127C47"/>
    <w:rsid w:val="00143595"/>
    <w:rsid w:val="00216B87"/>
    <w:rsid w:val="00230CBC"/>
    <w:rsid w:val="00274614"/>
    <w:rsid w:val="00275F1F"/>
    <w:rsid w:val="002A0E70"/>
    <w:rsid w:val="002E7E6E"/>
    <w:rsid w:val="00353934"/>
    <w:rsid w:val="00393414"/>
    <w:rsid w:val="003B286C"/>
    <w:rsid w:val="003D1416"/>
    <w:rsid w:val="00444D95"/>
    <w:rsid w:val="0047028C"/>
    <w:rsid w:val="004879CD"/>
    <w:rsid w:val="00547D06"/>
    <w:rsid w:val="005727F3"/>
    <w:rsid w:val="00577696"/>
    <w:rsid w:val="005C5EC5"/>
    <w:rsid w:val="006C14D4"/>
    <w:rsid w:val="006D4135"/>
    <w:rsid w:val="006D72D8"/>
    <w:rsid w:val="00706C25"/>
    <w:rsid w:val="00741D01"/>
    <w:rsid w:val="00774CBD"/>
    <w:rsid w:val="0078682B"/>
    <w:rsid w:val="007900DA"/>
    <w:rsid w:val="007E36B2"/>
    <w:rsid w:val="007F2A03"/>
    <w:rsid w:val="00836F9F"/>
    <w:rsid w:val="00866A1A"/>
    <w:rsid w:val="008851A8"/>
    <w:rsid w:val="008B5665"/>
    <w:rsid w:val="008E382D"/>
    <w:rsid w:val="00966645"/>
    <w:rsid w:val="009761F5"/>
    <w:rsid w:val="00996320"/>
    <w:rsid w:val="009B4429"/>
    <w:rsid w:val="009E7503"/>
    <w:rsid w:val="00B23558"/>
    <w:rsid w:val="00B30C70"/>
    <w:rsid w:val="00B3684F"/>
    <w:rsid w:val="00B83A73"/>
    <w:rsid w:val="00B92B4A"/>
    <w:rsid w:val="00BB1408"/>
    <w:rsid w:val="00BD4BCA"/>
    <w:rsid w:val="00BE1308"/>
    <w:rsid w:val="00C950AE"/>
    <w:rsid w:val="00CE44D2"/>
    <w:rsid w:val="00D03B8F"/>
    <w:rsid w:val="00D1289C"/>
    <w:rsid w:val="00D37911"/>
    <w:rsid w:val="00D4028C"/>
    <w:rsid w:val="00DA0066"/>
    <w:rsid w:val="00E92776"/>
    <w:rsid w:val="00EF2453"/>
    <w:rsid w:val="00F13721"/>
    <w:rsid w:val="00F42883"/>
    <w:rsid w:val="00F42DAE"/>
    <w:rsid w:val="00F92D6C"/>
    <w:rsid w:val="00FB2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C7D05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B5665"/>
    <w:pPr>
      <w:widowControl w:val="0"/>
      <w:jc w:val="both"/>
    </w:pPr>
    <w:rPr>
      <w:rFonts w:ascii="Calibri" w:hAnsi="Calibr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06C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706C25"/>
    <w:rPr>
      <w:rFonts w:ascii="Calibri" w:hAnsi="Calibri"/>
      <w:kern w:val="2"/>
      <w:sz w:val="18"/>
      <w:szCs w:val="18"/>
    </w:rPr>
  </w:style>
  <w:style w:type="paragraph" w:styleId="Footer">
    <w:name w:val="footer"/>
    <w:basedOn w:val="Normal"/>
    <w:link w:val="FooterChar"/>
    <w:uiPriority w:val="99"/>
    <w:rsid w:val="00706C25"/>
    <w:pPr>
      <w:tabs>
        <w:tab w:val="center" w:pos="4153"/>
        <w:tab w:val="right" w:pos="8306"/>
      </w:tabs>
      <w:snapToGrid w:val="0"/>
      <w:jc w:val="left"/>
    </w:pPr>
    <w:rPr>
      <w:sz w:val="18"/>
      <w:szCs w:val="18"/>
    </w:rPr>
  </w:style>
  <w:style w:type="character" w:customStyle="1" w:styleId="FooterChar">
    <w:name w:val="Footer Char"/>
    <w:link w:val="Footer"/>
    <w:uiPriority w:val="99"/>
    <w:rsid w:val="00706C25"/>
    <w:rPr>
      <w:rFonts w:ascii="Calibri" w:hAnsi="Calibri"/>
      <w:kern w:val="2"/>
      <w:sz w:val="18"/>
      <w:szCs w:val="18"/>
    </w:rPr>
  </w:style>
  <w:style w:type="character" w:styleId="CommentReference">
    <w:name w:val="annotation reference"/>
    <w:rsid w:val="00075D4B"/>
    <w:rPr>
      <w:sz w:val="21"/>
      <w:szCs w:val="21"/>
    </w:rPr>
  </w:style>
  <w:style w:type="paragraph" w:styleId="CommentText">
    <w:name w:val="annotation text"/>
    <w:basedOn w:val="Normal"/>
    <w:link w:val="CommentTextChar"/>
    <w:rsid w:val="00075D4B"/>
    <w:pPr>
      <w:jc w:val="left"/>
    </w:pPr>
  </w:style>
  <w:style w:type="character" w:customStyle="1" w:styleId="CommentTextChar">
    <w:name w:val="Comment Text Char"/>
    <w:link w:val="CommentText"/>
    <w:rsid w:val="00075D4B"/>
    <w:rPr>
      <w:rFonts w:ascii="Calibri" w:hAnsi="Calibri"/>
      <w:kern w:val="2"/>
      <w:sz w:val="21"/>
      <w:szCs w:val="24"/>
    </w:rPr>
  </w:style>
  <w:style w:type="paragraph" w:styleId="CommentSubject">
    <w:name w:val="annotation subject"/>
    <w:basedOn w:val="CommentText"/>
    <w:next w:val="CommentText"/>
    <w:link w:val="CommentSubjectChar"/>
    <w:rsid w:val="00075D4B"/>
    <w:rPr>
      <w:b/>
      <w:bCs/>
    </w:rPr>
  </w:style>
  <w:style w:type="character" w:customStyle="1" w:styleId="CommentSubjectChar">
    <w:name w:val="Comment Subject Char"/>
    <w:link w:val="CommentSubject"/>
    <w:rsid w:val="00075D4B"/>
    <w:rPr>
      <w:rFonts w:ascii="Calibri" w:hAnsi="Calibri"/>
      <w:b/>
      <w:bCs/>
      <w:kern w:val="2"/>
      <w:sz w:val="21"/>
      <w:szCs w:val="24"/>
    </w:rPr>
  </w:style>
  <w:style w:type="paragraph" w:styleId="BalloonText">
    <w:name w:val="Balloon Text"/>
    <w:basedOn w:val="Normal"/>
    <w:link w:val="BalloonTextChar"/>
    <w:rsid w:val="00075D4B"/>
    <w:rPr>
      <w:sz w:val="18"/>
      <w:szCs w:val="18"/>
    </w:rPr>
  </w:style>
  <w:style w:type="character" w:customStyle="1" w:styleId="BalloonTextChar">
    <w:name w:val="Balloon Text Char"/>
    <w:link w:val="BalloonText"/>
    <w:rsid w:val="00075D4B"/>
    <w:rPr>
      <w:rFonts w:ascii="Calibri" w:hAnsi="Calibri"/>
      <w:kern w:val="2"/>
      <w:sz w:val="18"/>
      <w:szCs w:val="18"/>
    </w:rPr>
  </w:style>
  <w:style w:type="paragraph" w:customStyle="1" w:styleId="p1">
    <w:name w:val="p1"/>
    <w:basedOn w:val="Normal"/>
    <w:rsid w:val="009761F5"/>
    <w:pPr>
      <w:widowControl/>
      <w:spacing w:line="200" w:lineRule="atLeast"/>
      <w:ind w:left="333"/>
      <w:jc w:val="left"/>
    </w:pPr>
    <w:rPr>
      <w:rFonts w:ascii="Times New Roman" w:hAnsi="Times New Roman"/>
      <w:kern w:val="0"/>
      <w:sz w:val="18"/>
      <w:szCs w:val="18"/>
    </w:rPr>
  </w:style>
  <w:style w:type="paragraph" w:customStyle="1" w:styleId="p2">
    <w:name w:val="p2"/>
    <w:basedOn w:val="Normal"/>
    <w:rsid w:val="009761F5"/>
    <w:pPr>
      <w:widowControl/>
      <w:spacing w:line="167" w:lineRule="atLeast"/>
      <w:ind w:left="29"/>
      <w:jc w:val="left"/>
    </w:pPr>
    <w:rPr>
      <w:rFonts w:ascii="Times New Roman" w:hAnsi="Times New Roman"/>
      <w:kern w:val="0"/>
      <w:sz w:val="15"/>
      <w:szCs w:val="15"/>
    </w:rPr>
  </w:style>
  <w:style w:type="paragraph" w:customStyle="1" w:styleId="p3">
    <w:name w:val="p3"/>
    <w:basedOn w:val="Normal"/>
    <w:rsid w:val="009761F5"/>
    <w:pPr>
      <w:widowControl/>
      <w:ind w:left="29"/>
      <w:jc w:val="left"/>
    </w:pPr>
    <w:rPr>
      <w:rFonts w:ascii="Times New Roman" w:hAnsi="Times New Roman"/>
      <w:kern w:val="0"/>
      <w:sz w:val="15"/>
      <w:szCs w:val="15"/>
    </w:rPr>
  </w:style>
  <w:style w:type="paragraph" w:customStyle="1" w:styleId="p4">
    <w:name w:val="p4"/>
    <w:basedOn w:val="Normal"/>
    <w:rsid w:val="009761F5"/>
    <w:pPr>
      <w:widowControl/>
      <w:jc w:val="right"/>
    </w:pPr>
    <w:rPr>
      <w:rFonts w:ascii="Times New Roman" w:hAnsi="Times New Roman"/>
      <w:kern w:val="0"/>
      <w:sz w:val="18"/>
      <w:szCs w:val="18"/>
    </w:rPr>
  </w:style>
  <w:style w:type="paragraph" w:customStyle="1" w:styleId="p5">
    <w:name w:val="p5"/>
    <w:basedOn w:val="Normal"/>
    <w:rsid w:val="009761F5"/>
    <w:pPr>
      <w:widowControl/>
      <w:spacing w:line="200" w:lineRule="atLeast"/>
      <w:ind w:left="29"/>
      <w:jc w:val="left"/>
    </w:pPr>
    <w:rPr>
      <w:rFonts w:ascii="Times New Roman" w:hAnsi="Times New Roman"/>
      <w:kern w:val="0"/>
      <w:sz w:val="18"/>
      <w:szCs w:val="18"/>
    </w:rPr>
  </w:style>
  <w:style w:type="paragraph" w:customStyle="1" w:styleId="p6">
    <w:name w:val="p6"/>
    <w:basedOn w:val="Normal"/>
    <w:rsid w:val="009761F5"/>
    <w:pPr>
      <w:widowControl/>
      <w:spacing w:before="29"/>
      <w:ind w:left="1766"/>
      <w:jc w:val="center"/>
    </w:pPr>
    <w:rPr>
      <w:rFonts w:ascii="Times New Roman" w:hAnsi="Times New Roman"/>
      <w:kern w:val="0"/>
      <w:sz w:val="18"/>
      <w:szCs w:val="18"/>
    </w:rPr>
  </w:style>
  <w:style w:type="paragraph" w:customStyle="1" w:styleId="p7">
    <w:name w:val="p7"/>
    <w:basedOn w:val="Normal"/>
    <w:rsid w:val="009761F5"/>
    <w:pPr>
      <w:widowControl/>
      <w:spacing w:before="21"/>
      <w:ind w:left="1766"/>
      <w:jc w:val="center"/>
    </w:pPr>
    <w:rPr>
      <w:rFonts w:ascii="Times New Roman" w:hAnsi="Times New Roman"/>
      <w:kern w:val="0"/>
      <w:sz w:val="18"/>
      <w:szCs w:val="18"/>
    </w:rPr>
  </w:style>
  <w:style w:type="paragraph" w:customStyle="1" w:styleId="p8">
    <w:name w:val="p8"/>
    <w:basedOn w:val="Normal"/>
    <w:rsid w:val="009761F5"/>
    <w:pPr>
      <w:widowControl/>
      <w:spacing w:before="3"/>
      <w:jc w:val="left"/>
    </w:pPr>
    <w:rPr>
      <w:rFonts w:ascii="Times New Roman" w:hAnsi="Times New Roman"/>
      <w:kern w:val="0"/>
      <w:sz w:val="18"/>
      <w:szCs w:val="18"/>
    </w:rPr>
  </w:style>
  <w:style w:type="paragraph" w:customStyle="1" w:styleId="p9">
    <w:name w:val="p9"/>
    <w:basedOn w:val="Normal"/>
    <w:rsid w:val="009761F5"/>
    <w:pPr>
      <w:widowControl/>
      <w:spacing w:line="206" w:lineRule="atLeast"/>
      <w:ind w:left="1766"/>
      <w:jc w:val="center"/>
    </w:pPr>
    <w:rPr>
      <w:rFonts w:ascii="Times New Roman" w:hAnsi="Times New Roman"/>
      <w:kern w:val="0"/>
      <w:sz w:val="18"/>
      <w:szCs w:val="18"/>
    </w:rPr>
  </w:style>
  <w:style w:type="paragraph" w:customStyle="1" w:styleId="p10">
    <w:name w:val="p10"/>
    <w:basedOn w:val="Normal"/>
    <w:rsid w:val="009761F5"/>
    <w:pPr>
      <w:widowControl/>
      <w:spacing w:before="29" w:line="206" w:lineRule="atLeast"/>
      <w:ind w:left="1766"/>
      <w:jc w:val="center"/>
    </w:pPr>
    <w:rPr>
      <w:rFonts w:ascii="Times New Roman" w:hAnsi="Times New Roman"/>
      <w:kern w:val="0"/>
      <w:sz w:val="18"/>
      <w:szCs w:val="18"/>
    </w:rPr>
  </w:style>
  <w:style w:type="paragraph" w:customStyle="1" w:styleId="p11">
    <w:name w:val="p11"/>
    <w:basedOn w:val="Normal"/>
    <w:rsid w:val="009761F5"/>
    <w:pPr>
      <w:widowControl/>
      <w:spacing w:before="21"/>
      <w:ind w:left="30"/>
      <w:jc w:val="left"/>
    </w:pPr>
    <w:rPr>
      <w:rFonts w:ascii="Times New Roman" w:hAnsi="Times New Roman"/>
      <w:kern w:val="0"/>
      <w:sz w:val="18"/>
      <w:szCs w:val="18"/>
    </w:rPr>
  </w:style>
  <w:style w:type="character" w:styleId="PageNumber">
    <w:name w:val="page number"/>
    <w:rsid w:val="00127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0842351">
      <w:bodyDiv w:val="1"/>
      <w:marLeft w:val="0"/>
      <w:marRight w:val="0"/>
      <w:marTop w:val="0"/>
      <w:marBottom w:val="0"/>
      <w:divBdr>
        <w:top w:val="none" w:sz="0" w:space="0" w:color="auto"/>
        <w:left w:val="none" w:sz="0" w:space="0" w:color="auto"/>
        <w:bottom w:val="none" w:sz="0" w:space="0" w:color="auto"/>
        <w:right w:val="none" w:sz="0" w:space="0" w:color="auto"/>
      </w:divBdr>
    </w:div>
    <w:div w:id="1667318591">
      <w:bodyDiv w:val="1"/>
      <w:marLeft w:val="0"/>
      <w:marRight w:val="0"/>
      <w:marTop w:val="0"/>
      <w:marBottom w:val="0"/>
      <w:divBdr>
        <w:top w:val="none" w:sz="0" w:space="0" w:color="auto"/>
        <w:left w:val="none" w:sz="0" w:space="0" w:color="auto"/>
        <w:bottom w:val="none" w:sz="0" w:space="0" w:color="auto"/>
        <w:right w:val="none" w:sz="0" w:space="0" w:color="auto"/>
      </w:divBdr>
    </w:div>
    <w:div w:id="182997771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96C3A-19CF-AC4E-8532-FF26ABFC5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Pages>
  <Words>1200</Words>
  <Characters>6842</Characters>
  <Application>Microsoft Macintosh Word</Application>
  <DocSecurity>0</DocSecurity>
  <Lines>57</Lines>
  <Paragraphs>16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Agreed Facts</vt:lpstr>
      <vt:lpstr/>
      <vt:lpstr/>
      <vt:lpstr>Case Concerning the Interpretation of UNCLOS and Delimitation of Maritime Bounda</vt:lpstr>
    </vt:vector>
  </TitlesOfParts>
  <Company/>
  <LinksUpToDate>false</LinksUpToDate>
  <CharactersWithSpaces>8026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Agreed Facts</dc:title>
  <dc:subject/>
  <dc:creator>Administrator</dc:creator>
  <cp:keywords/>
  <dc:description/>
  <cp:lastModifiedBy>Microsoft</cp:lastModifiedBy>
  <cp:revision>3</cp:revision>
  <dcterms:created xsi:type="dcterms:W3CDTF">2018-07-26T03:09:00Z</dcterms:created>
  <dcterms:modified xsi:type="dcterms:W3CDTF">2018-07-29T07:03:00Z</dcterms:modified>
</cp:coreProperties>
</file>